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r>
        <w:rPr>
          <w:rFonts w:hint="eastAsia"/>
        </w:rPr>
        <w:t>架構人際網路做好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</w:t>
      </w:r>
    </w:p>
    <w:p w:rsidR="00210107" w:rsidRDefault="00AA6158">
      <w:pPr>
        <w:spacing w:before="120"/>
        <w:ind w:firstLine="482"/>
      </w:pP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就要找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、靠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成為人際社會中，個人成長成就，企業成事的重要條件與資源。不管是講求社會脈絡的東方文化，或是重法依理的西方文化，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仍然是不可或缺，並且永不嫌少。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就如同網路，架起人與人間、群體與群體間的互動。有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如此重要，身為社會、公司或任一團體的一員，在使用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的同時，對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的本質需要加以透視，否則，最後淪為人在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中，身不由己。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應該是具備下列特性：</w:t>
      </w:r>
    </w:p>
    <w:p w:rsidR="00210107" w:rsidRDefault="00210107">
      <w:bookmarkStart w:id="0" w:name="_GoBack"/>
      <w:bookmarkEnd w:id="0"/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不是一天造成的。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是建築在雙方的利益基礎上。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是著重平衡對稱。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亦有差序格局。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是可以創造的。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是先給後拿。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是易碎瓦解。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是易反目成仇。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是倒吃甘蔗，水到渠成。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管理」。從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的規畫、執行到控制，都成為日常生活、營運決策中不可疏忽的一環，因為有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後，一切都沒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C9" w:rsidRDefault="00BE72C9" w:rsidP="00193DA8">
      <w:pPr>
        <w:spacing w:line="240" w:lineRule="auto"/>
      </w:pPr>
      <w:r>
        <w:separator/>
      </w:r>
    </w:p>
  </w:endnote>
  <w:endnote w:type="continuationSeparator" w:id="0">
    <w:p w:rsidR="00BE72C9" w:rsidRDefault="00BE72C9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C9" w:rsidRDefault="00BE72C9" w:rsidP="00193DA8">
      <w:pPr>
        <w:spacing w:line="240" w:lineRule="auto"/>
      </w:pPr>
      <w:r>
        <w:separator/>
      </w:r>
    </w:p>
  </w:footnote>
  <w:footnote w:type="continuationSeparator" w:id="0">
    <w:p w:rsidR="00BE72C9" w:rsidRDefault="00BE72C9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  <w:rsid w:val="00881207"/>
    <w:rsid w:val="00926446"/>
    <w:rsid w:val="00A42DC1"/>
    <w:rsid w:val="00AA6158"/>
    <w:rsid w:val="00B33F19"/>
    <w:rsid w:val="00BE72C9"/>
    <w:rsid w:val="00D86271"/>
    <w:rsid w:val="00E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2012-08-16T07:12:00Z</dcterms:created>
  <dcterms:modified xsi:type="dcterms:W3CDTF">2012-08-16T07:12:00Z</dcterms:modified>
</cp:coreProperties>
</file>