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0C3D" w:rsidRDefault="00350C3D" w:rsidP="00350C3D">
      <w:pPr>
        <w:widowControl/>
        <w:adjustRightInd/>
        <w:spacing w:line="360" w:lineRule="auto"/>
        <w:textAlignment w:val="auto"/>
        <w:rPr>
          <w:rFonts w:ascii="新細明體" w:eastAsia="新細明體" w:hAnsi="新細明體" w:cs="新細明體"/>
          <w:color w:val="003366"/>
          <w:spacing w:val="15"/>
          <w:sz w:val="18"/>
          <w:szCs w:val="18"/>
        </w:rPr>
      </w:pPr>
      <w:r w:rsidRPr="00350C3D">
        <w:rPr>
          <w:rFonts w:ascii="新細明體" w:eastAsia="新細明體" w:hAnsi="新細明體" w:cs="新細明體"/>
          <w:b/>
          <w:bCs/>
          <w:color w:val="FF6600"/>
          <w:sz w:val="23"/>
          <w:szCs w:val="23"/>
        </w:rPr>
        <w:t>根據yes123求職網最新調查</w:t>
      </w:r>
      <w:r w:rsidR="00B10081">
        <w:rPr>
          <w:rFonts w:ascii="新細明體" w:eastAsia="新細明體" w:hAnsi="新細明體" w:cs="新細明體"/>
          <w:b/>
          <w:bCs/>
          <w:color w:val="FF6600"/>
          <w:sz w:val="23"/>
          <w:szCs w:val="23"/>
        </w:rPr>
        <w:t>,</w:t>
      </w:r>
      <w:r w:rsidRPr="00350C3D">
        <w:rPr>
          <w:rFonts w:ascii="新細明體" w:eastAsia="新細明體" w:hAnsi="新細明體" w:cs="新細明體"/>
          <w:b/>
          <w:bCs/>
          <w:color w:val="FF6600"/>
          <w:sz w:val="23"/>
          <w:szCs w:val="23"/>
        </w:rPr>
        <w:t>約1/4上班族表示自己有電腦能力危機</w:t>
      </w:r>
      <w:r w:rsidRPr="00350C3D">
        <w:rPr>
          <w:rFonts w:ascii="新細明體" w:eastAsia="新細明體" w:hAnsi="新細明體" w:cs="新細明體"/>
          <w:szCs w:val="24"/>
        </w:rPr>
        <w:br/>
      </w:r>
      <w:r w:rsidRPr="00350C3D">
        <w:rPr>
          <w:rFonts w:ascii="新細明體" w:eastAsia="新細明體" w:hAnsi="新細明體" w:cs="新細明體"/>
          <w:color w:val="003366"/>
          <w:spacing w:val="15"/>
          <w:sz w:val="18"/>
          <w:szCs w:val="18"/>
        </w:rPr>
        <w:t>日期：2010/5/4</w:t>
      </w:r>
    </w:p>
    <w:p w:rsidR="00350C3D" w:rsidRPr="00350C3D" w:rsidRDefault="00350C3D" w:rsidP="00350C3D">
      <w:pPr>
        <w:widowControl/>
        <w:adjustRightInd/>
        <w:spacing w:line="360" w:lineRule="auto"/>
        <w:textAlignment w:val="auto"/>
        <w:rPr>
          <w:rFonts w:ascii="新細明體" w:eastAsia="新細明體" w:hAnsi="新細明體" w:cs="新細明體"/>
          <w:szCs w:val="24"/>
        </w:rPr>
      </w:pPr>
      <w:r w:rsidRPr="00350C3D">
        <w:rPr>
          <w:rFonts w:ascii="新細明體" w:eastAsia="新細明體" w:hAnsi="新細明體" w:cs="新細明體"/>
          <w:color w:val="003366"/>
          <w:spacing w:val="15"/>
          <w:sz w:val="18"/>
          <w:szCs w:val="18"/>
        </w:rPr>
        <w:t xml:space="preserve">消息來源：其他網站 </w:t>
      </w:r>
    </w:p>
    <w:p w:rsidR="00350C3D" w:rsidRDefault="00350C3D" w:rsidP="00350C3D">
      <w:pPr>
        <w:widowControl/>
        <w:adjustRightInd/>
        <w:spacing w:line="360" w:lineRule="auto"/>
        <w:textAlignment w:val="auto"/>
        <w:rPr>
          <w:rFonts w:ascii="新細明體" w:eastAsia="新細明體" w:hAnsi="新細明體" w:cs="新細明體"/>
          <w:spacing w:val="15"/>
          <w:sz w:val="18"/>
          <w:szCs w:val="18"/>
        </w:rPr>
      </w:pPr>
      <w:r w:rsidRPr="00350C3D">
        <w:rPr>
          <w:rFonts w:ascii="新細明體" w:eastAsia="新細明體" w:hAnsi="新細明體" w:cs="新細明體" w:hint="eastAsia"/>
          <w:spacing w:val="15"/>
          <w:sz w:val="18"/>
          <w:szCs w:val="18"/>
        </w:rPr>
        <w:t>(中央社記者程韻璇台北4日電)根據yes123求職網最新調查</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約1/4上班族表示自己有電腦能力危機；企業則表示</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在徵才時</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電腦能力評量比重佔總分45%</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擁有電腦證照的員工</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企業平均會加薪2342元。</w:t>
      </w:r>
    </w:p>
    <w:p w:rsidR="00350C3D" w:rsidRDefault="00350C3D" w:rsidP="00350C3D">
      <w:pPr>
        <w:widowControl/>
        <w:adjustRightInd/>
        <w:spacing w:before="100" w:beforeAutospacing="1" w:after="100" w:afterAutospacing="1" w:line="360" w:lineRule="auto"/>
        <w:textAlignment w:val="auto"/>
        <w:rPr>
          <w:rFonts w:ascii="新細明體" w:eastAsia="新細明體" w:hAnsi="新細明體" w:cs="新細明體"/>
          <w:spacing w:val="15"/>
          <w:sz w:val="18"/>
          <w:szCs w:val="18"/>
        </w:rPr>
      </w:pPr>
      <w:r w:rsidRPr="00350C3D">
        <w:rPr>
          <w:rFonts w:ascii="新細明體" w:eastAsia="新細明體" w:hAnsi="新細明體" w:cs="新細明體" w:hint="eastAsia"/>
          <w:spacing w:val="15"/>
          <w:sz w:val="18"/>
          <w:szCs w:val="18"/>
        </w:rPr>
        <w:t>調查發現</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上班族一天約有5.09個小時使用電腦工作</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 xml:space="preserve">卻有1/4上班族認為自己電腦能力不及格。 </w:t>
      </w:r>
    </w:p>
    <w:p w:rsidR="00350C3D" w:rsidRDefault="00350C3D" w:rsidP="00350C3D">
      <w:pPr>
        <w:widowControl/>
        <w:adjustRightInd/>
        <w:spacing w:before="100" w:beforeAutospacing="1" w:after="100" w:afterAutospacing="1" w:line="360" w:lineRule="auto"/>
        <w:textAlignment w:val="auto"/>
        <w:rPr>
          <w:rFonts w:ascii="新細明體" w:eastAsia="新細明體" w:hAnsi="新細明體" w:cs="新細明體"/>
          <w:spacing w:val="15"/>
          <w:sz w:val="18"/>
          <w:szCs w:val="18"/>
        </w:rPr>
      </w:pPr>
      <w:r w:rsidRPr="00350C3D">
        <w:rPr>
          <w:rFonts w:ascii="新細明體" w:eastAsia="新細明體" w:hAnsi="新細明體" w:cs="新細明體" w:hint="eastAsia"/>
          <w:spacing w:val="15"/>
          <w:sz w:val="18"/>
          <w:szCs w:val="18"/>
        </w:rPr>
        <w:t>在電腦能力調查顯示</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上班族大部分皆具有文書處理能力</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例如打字、整理表單及簡報</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但有近3成上班族擁有</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進階版</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電腦能力</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如繪製插圖、設計網頁及建置網站。</w:t>
      </w:r>
    </w:p>
    <w:p w:rsidR="00350C3D" w:rsidRDefault="00350C3D" w:rsidP="00350C3D">
      <w:pPr>
        <w:widowControl/>
        <w:adjustRightInd/>
        <w:spacing w:before="100" w:beforeAutospacing="1" w:after="100" w:afterAutospacing="1" w:line="360" w:lineRule="auto"/>
        <w:textAlignment w:val="auto"/>
        <w:rPr>
          <w:rFonts w:ascii="新細明體" w:eastAsia="新細明體" w:hAnsi="新細明體" w:cs="新細明體"/>
          <w:spacing w:val="15"/>
          <w:sz w:val="18"/>
          <w:szCs w:val="18"/>
        </w:rPr>
      </w:pPr>
      <w:r w:rsidRPr="00350C3D">
        <w:rPr>
          <w:rFonts w:ascii="新細明體" w:eastAsia="新細明體" w:hAnsi="新細明體" w:cs="新細明體" w:hint="eastAsia"/>
          <w:spacing w:val="15"/>
          <w:sz w:val="18"/>
          <w:szCs w:val="18"/>
        </w:rPr>
        <w:t>這項調查同時發現</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企業徵才時</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電腦能力評量比重佔總分45%。1/3企業對電腦能力差的員工</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表示可能會調職、資遣及降職；擁有電腦證照的員工</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企業平均會加薪新台幣2342元；但7成企業並未提供員工進修電腦的補助。</w:t>
      </w:r>
    </w:p>
    <w:p w:rsidR="00350C3D" w:rsidRDefault="00350C3D" w:rsidP="00350C3D">
      <w:pPr>
        <w:widowControl/>
        <w:adjustRightInd/>
        <w:spacing w:before="100" w:beforeAutospacing="1" w:after="100" w:afterAutospacing="1" w:line="360" w:lineRule="auto"/>
        <w:textAlignment w:val="auto"/>
        <w:rPr>
          <w:rFonts w:ascii="新細明體" w:eastAsia="新細明體" w:hAnsi="新細明體" w:cs="新細明體"/>
          <w:spacing w:val="15"/>
          <w:sz w:val="18"/>
          <w:szCs w:val="18"/>
        </w:rPr>
      </w:pPr>
      <w:r w:rsidRPr="00350C3D">
        <w:rPr>
          <w:rFonts w:ascii="新細明體" w:eastAsia="新細明體" w:hAnsi="新細明體" w:cs="新細明體" w:hint="eastAsia"/>
          <w:spacing w:val="15"/>
          <w:sz w:val="18"/>
          <w:szCs w:val="18"/>
        </w:rPr>
        <w:t>yes123求職網經理洪雪珍表示</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企業已經將電腦能力作為求職者應自備的能力</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而非在工作時培養的技能。</w:t>
      </w:r>
    </w:p>
    <w:p w:rsidR="00350C3D" w:rsidRDefault="00350C3D" w:rsidP="00350C3D">
      <w:pPr>
        <w:widowControl/>
        <w:adjustRightInd/>
        <w:spacing w:before="100" w:beforeAutospacing="1" w:after="100" w:afterAutospacing="1" w:line="360" w:lineRule="auto"/>
        <w:textAlignment w:val="auto"/>
        <w:rPr>
          <w:rFonts w:ascii="新細明體" w:eastAsia="新細明體" w:hAnsi="新細明體" w:cs="新細明體"/>
          <w:spacing w:val="15"/>
          <w:sz w:val="18"/>
          <w:szCs w:val="18"/>
        </w:rPr>
      </w:pPr>
      <w:r w:rsidRPr="00350C3D">
        <w:rPr>
          <w:rFonts w:ascii="新細明體" w:eastAsia="新細明體" w:hAnsi="新細明體" w:cs="新細明體" w:hint="eastAsia"/>
          <w:spacing w:val="15"/>
          <w:sz w:val="18"/>
          <w:szCs w:val="18"/>
        </w:rPr>
        <w:t>上班族上一次上電腦課</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平均是在3.6年前；現在最想進修的電腦課排名前3名分別是辦公室應用、網頁多媒體設計和平面美工設計；而企業認為最實用的電腦課程排名則是辦公室應用、網路管理及平面美工設計。</w:t>
      </w:r>
    </w:p>
    <w:p w:rsidR="00350C3D" w:rsidRPr="00350C3D" w:rsidRDefault="00350C3D" w:rsidP="00350C3D">
      <w:pPr>
        <w:widowControl/>
        <w:adjustRightInd/>
        <w:spacing w:before="100" w:beforeAutospacing="1" w:after="100" w:afterAutospacing="1" w:line="360" w:lineRule="auto"/>
        <w:textAlignment w:val="auto"/>
        <w:rPr>
          <w:rFonts w:ascii="新細明體" w:eastAsia="新細明體" w:hAnsi="新細明體" w:cs="新細明體"/>
          <w:spacing w:val="15"/>
          <w:sz w:val="18"/>
          <w:szCs w:val="18"/>
        </w:rPr>
      </w:pPr>
      <w:r w:rsidRPr="00350C3D">
        <w:rPr>
          <w:rFonts w:ascii="新細明體" w:eastAsia="新細明體" w:hAnsi="新細明體" w:cs="新細明體" w:hint="eastAsia"/>
          <w:spacing w:val="15"/>
          <w:sz w:val="18"/>
          <w:szCs w:val="18"/>
        </w:rPr>
        <w:t>Yes123求職網自4月16日至28日進行上班族電腦能力網路問卷調查</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樣本數上班族2702名、企業211家。</w:t>
      </w:r>
    </w:p>
    <w:p w:rsidR="00350C3D" w:rsidRPr="00350C3D" w:rsidRDefault="00350C3D" w:rsidP="00350C3D">
      <w:pPr>
        <w:widowControl/>
        <w:adjustRightInd/>
        <w:spacing w:line="360" w:lineRule="auto"/>
        <w:textAlignment w:val="auto"/>
        <w:rPr>
          <w:rFonts w:ascii="新細明體" w:eastAsia="新細明體" w:hAnsi="新細明體" w:cs="新細明體"/>
          <w:szCs w:val="24"/>
        </w:rPr>
      </w:pPr>
      <w:r>
        <w:rPr>
          <w:rFonts w:ascii="新細明體" w:eastAsia="新細明體" w:hAnsi="新細明體" w:cs="新細明體"/>
          <w:noProof/>
          <w:color w:val="0000FF"/>
          <w:szCs w:val="24"/>
        </w:rPr>
        <w:drawing>
          <wp:inline distT="0" distB="0" distL="0" distR="0" wp14:anchorId="639CA65B" wp14:editId="0BA6EC05">
            <wp:extent cx="1881000" cy="1277470"/>
            <wp:effectExtent l="0" t="0" r="5080" b="0"/>
            <wp:docPr id="2" name="圖片 2" descr="http://www.tqc.org.tw/admin/images/news/1079_pic_1.jpg">
              <a:hlinkClick xmlns:a="http://schemas.openxmlformats.org/drawingml/2006/main" r:id="rId7" tgtFrame="&quot;_blank&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qc.org.tw/admin/images/news/1079_pic_1.jpg">
                      <a:hlinkClick r:id="rId7" tgtFrame="&quot;_blank&quot;" tooltip="&quot;&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0409" cy="1277068"/>
                    </a:xfrm>
                    <a:prstGeom prst="rect">
                      <a:avLst/>
                    </a:prstGeom>
                    <a:noFill/>
                    <a:ln>
                      <a:noFill/>
                    </a:ln>
                  </pic:spPr>
                </pic:pic>
              </a:graphicData>
            </a:graphic>
          </wp:inline>
        </w:drawing>
      </w:r>
    </w:p>
    <w:p w:rsidR="00350C3D" w:rsidRPr="00350C3D" w:rsidRDefault="00350C3D" w:rsidP="00350C3D">
      <w:pPr>
        <w:widowControl/>
        <w:adjustRightInd/>
        <w:spacing w:line="360" w:lineRule="auto"/>
        <w:textAlignment w:val="auto"/>
        <w:rPr>
          <w:rFonts w:ascii="新細明體" w:eastAsia="新細明體" w:hAnsi="新細明體" w:cs="新細明體"/>
          <w:szCs w:val="24"/>
        </w:rPr>
      </w:pPr>
      <w:r w:rsidRPr="00350C3D">
        <w:rPr>
          <w:rFonts w:ascii="新細明體" w:eastAsia="新細明體" w:hAnsi="新細明體" w:cs="新細明體" w:hint="eastAsia"/>
          <w:spacing w:val="15"/>
          <w:sz w:val="18"/>
          <w:szCs w:val="18"/>
        </w:rPr>
        <w:t>相關網址：</w:t>
      </w:r>
      <w:hyperlink r:id="rId9" w:tgtFrame="_blank" w:history="1">
        <w:r w:rsidRPr="00350C3D">
          <w:rPr>
            <w:rFonts w:ascii="新細明體" w:eastAsia="新細明體" w:hAnsi="新細明體" w:cs="新細明體" w:hint="eastAsia"/>
            <w:color w:val="0000FF"/>
            <w:spacing w:val="15"/>
            <w:sz w:val="18"/>
            <w:szCs w:val="18"/>
            <w:u w:val="single"/>
          </w:rPr>
          <w:t>http://news.pchome.com.tw/living/cna/20100504/index-127...</w:t>
        </w:r>
      </w:hyperlink>
    </w:p>
    <w:p w:rsidR="00350C3D" w:rsidRPr="00350C3D" w:rsidRDefault="00350C3D" w:rsidP="00350C3D">
      <w:pPr>
        <w:widowControl/>
        <w:adjustRightInd/>
        <w:spacing w:line="360" w:lineRule="auto"/>
        <w:textAlignment w:val="auto"/>
        <w:rPr>
          <w:rFonts w:ascii="新細明體" w:eastAsia="新細明體" w:hAnsi="新細明體" w:cs="新細明體"/>
          <w:szCs w:val="24"/>
        </w:rPr>
      </w:pPr>
    </w:p>
    <w:p w:rsidR="00291459" w:rsidRDefault="00291459" w:rsidP="00350C3D">
      <w:pPr>
        <w:pageBreakBefore/>
        <w:widowControl/>
        <w:adjustRightInd/>
        <w:spacing w:line="360" w:lineRule="auto"/>
        <w:textAlignment w:val="auto"/>
        <w:rPr>
          <w:rFonts w:ascii="新細明體" w:eastAsia="新細明體" w:hAnsi="新細明體" w:cs="新細明體"/>
          <w:b/>
          <w:bCs/>
          <w:color w:val="FF6600"/>
          <w:sz w:val="23"/>
          <w:szCs w:val="23"/>
        </w:rPr>
      </w:pPr>
      <w:r w:rsidRPr="00291459">
        <w:rPr>
          <w:rFonts w:ascii="新細明體" w:eastAsia="新細明體" w:hAnsi="新細明體" w:cs="新細明體"/>
          <w:b/>
          <w:bCs/>
          <w:color w:val="FF6600"/>
          <w:sz w:val="23"/>
          <w:szCs w:val="23"/>
        </w:rPr>
        <w:lastRenderedPageBreak/>
        <w:t>打通任督二脈</w:t>
      </w:r>
      <w:r w:rsidR="00B10081">
        <w:rPr>
          <w:rFonts w:ascii="新細明體" w:eastAsia="新細明體" w:hAnsi="新細明體" w:cs="新細明體"/>
          <w:b/>
          <w:bCs/>
          <w:color w:val="FF6600"/>
          <w:sz w:val="23"/>
          <w:szCs w:val="23"/>
        </w:rPr>
        <w:t>,</w:t>
      </w:r>
      <w:r w:rsidRPr="00291459">
        <w:rPr>
          <w:rFonts w:ascii="新細明體" w:eastAsia="新細明體" w:hAnsi="新細明體" w:cs="新細明體"/>
          <w:b/>
          <w:bCs/>
          <w:color w:val="FF6600"/>
          <w:sz w:val="23"/>
          <w:szCs w:val="23"/>
        </w:rPr>
        <w:t>考證一點都不難</w:t>
      </w:r>
    </w:p>
    <w:p w:rsidR="00291459" w:rsidRDefault="00291459" w:rsidP="00291459">
      <w:pPr>
        <w:widowControl/>
        <w:adjustRightInd/>
        <w:spacing w:line="360" w:lineRule="auto"/>
        <w:textAlignment w:val="auto"/>
        <w:rPr>
          <w:rFonts w:ascii="新細明體" w:eastAsia="新細明體" w:hAnsi="新細明體" w:cs="新細明體"/>
          <w:color w:val="003366"/>
          <w:spacing w:val="15"/>
          <w:sz w:val="18"/>
          <w:szCs w:val="18"/>
        </w:rPr>
      </w:pPr>
      <w:r w:rsidRPr="00291459">
        <w:rPr>
          <w:rFonts w:ascii="新細明體" w:eastAsia="新細明體" w:hAnsi="新細明體" w:cs="新細明體"/>
          <w:color w:val="003366"/>
          <w:spacing w:val="15"/>
          <w:sz w:val="18"/>
          <w:szCs w:val="18"/>
        </w:rPr>
        <w:t>日期：2012/8/23</w:t>
      </w:r>
    </w:p>
    <w:p w:rsidR="00291459" w:rsidRPr="00291459" w:rsidRDefault="00291459" w:rsidP="00291459">
      <w:pPr>
        <w:widowControl/>
        <w:adjustRightInd/>
        <w:spacing w:line="360" w:lineRule="auto"/>
        <w:textAlignment w:val="auto"/>
        <w:rPr>
          <w:rFonts w:ascii="新細明體" w:eastAsia="新細明體" w:hAnsi="新細明體" w:cs="新細明體"/>
          <w:szCs w:val="24"/>
        </w:rPr>
      </w:pPr>
      <w:r w:rsidRPr="00291459">
        <w:rPr>
          <w:rFonts w:ascii="新細明體" w:eastAsia="新細明體" w:hAnsi="新細明體" w:cs="新細明體"/>
          <w:color w:val="003366"/>
          <w:spacing w:val="15"/>
          <w:sz w:val="18"/>
          <w:szCs w:val="18"/>
        </w:rPr>
        <w:t>消息來源：基金會消息</w:t>
      </w:r>
    </w:p>
    <w:p w:rsidR="00291459" w:rsidRPr="00291459" w:rsidRDefault="00291459" w:rsidP="00291459">
      <w:pPr>
        <w:widowControl/>
        <w:adjustRightInd/>
        <w:spacing w:before="100" w:beforeAutospacing="1" w:after="100" w:afterAutospacing="1" w:line="360" w:lineRule="auto"/>
        <w:textAlignment w:val="auto"/>
        <w:rPr>
          <w:rFonts w:ascii="新細明體" w:eastAsia="新細明體" w:hAnsi="新細明體" w:cs="新細明體"/>
          <w:spacing w:val="15"/>
          <w:sz w:val="18"/>
          <w:szCs w:val="18"/>
        </w:rPr>
      </w:pPr>
      <w:r w:rsidRPr="00291459">
        <w:rPr>
          <w:rFonts w:ascii="新細明體" w:eastAsia="新細明體" w:hAnsi="新細明體" w:cs="新細明體" w:hint="eastAsia"/>
          <w:spacing w:val="15"/>
          <w:sz w:val="18"/>
          <w:szCs w:val="18"/>
        </w:rPr>
        <w:t>隨著台灣走上碩士生大學化的趨勢</w:t>
      </w:r>
      <w:r w:rsidR="00B10081">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畢業證書以漸漸不是企業界徵才用人的唯一標準</w:t>
      </w:r>
      <w:r w:rsidR="00B10081">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這也更加突顯專業技能證照的重要。目前已擁有60張證照的證照達人林鈺龍同學</w:t>
      </w:r>
      <w:r w:rsidR="00B10081">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很難想像他在國高中時期是個只打電玩的學生。直到高職就學時期準備考取第一張證照時</w:t>
      </w:r>
      <w:r w:rsidR="00B10081">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才發現考取專業證照實用性及樂趣。林同學表示：</w:t>
      </w:r>
      <w:r w:rsidR="00B10081">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考取證照可在練習中不斷的吸收到技能、知識</w:t>
      </w:r>
      <w:r w:rsidR="00B10081">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一方面是我覺得多考一些證照對以後就業非常有幫助。所以在高職導師的指導下</w:t>
      </w:r>
      <w:r w:rsidR="00B10081">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積極參加各項資訊證照</w:t>
      </w:r>
      <w:r w:rsidR="00B10081">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高職畢業前已取得20多張TQC的專業電腦技能證照。</w:t>
      </w:r>
      <w:r w:rsidR="00B10081">
        <w:rPr>
          <w:rFonts w:ascii="新細明體" w:eastAsia="新細明體" w:hAnsi="新細明體" w:cs="新細明體" w:hint="eastAsia"/>
          <w:spacing w:val="15"/>
          <w:sz w:val="18"/>
          <w:szCs w:val="18"/>
        </w:rPr>
        <w:t>」</w:t>
      </w:r>
      <w:bookmarkStart w:id="0" w:name="_GoBack"/>
      <w:bookmarkEnd w:id="0"/>
      <w:r w:rsidRPr="00291459">
        <w:rPr>
          <w:rFonts w:ascii="新細明體" w:eastAsia="新細明體" w:hAnsi="新細明體" w:cs="新細明體" w:hint="eastAsia"/>
          <w:spacing w:val="15"/>
          <w:sz w:val="18"/>
          <w:szCs w:val="18"/>
        </w:rPr>
        <w:t>現在已經大三的林同學擁有60多張證照</w:t>
      </w:r>
      <w:r w:rsidR="00B10081">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不但在學校擔任助教</w:t>
      </w:r>
      <w:r w:rsidR="00B10081">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還自己接案子設計網頁</w:t>
      </w:r>
      <w:r w:rsidR="00B10081">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早一步對未來的就業作準備。</w:t>
      </w:r>
    </w:p>
    <w:p w:rsidR="00291459" w:rsidRPr="00291459" w:rsidRDefault="00291459" w:rsidP="00291459">
      <w:pPr>
        <w:widowControl/>
        <w:adjustRightInd/>
        <w:spacing w:before="100" w:beforeAutospacing="1" w:after="100" w:afterAutospacing="1" w:line="360" w:lineRule="auto"/>
        <w:textAlignment w:val="auto"/>
        <w:rPr>
          <w:rFonts w:ascii="新細明體" w:eastAsia="新細明體" w:hAnsi="新細明體" w:cs="新細明體"/>
          <w:spacing w:val="15"/>
          <w:sz w:val="18"/>
          <w:szCs w:val="18"/>
        </w:rPr>
      </w:pPr>
      <w:r w:rsidRPr="00291459">
        <w:rPr>
          <w:rFonts w:ascii="新細明體" w:eastAsia="新細明體" w:hAnsi="新細明體" w:cs="新細明體" w:hint="eastAsia"/>
          <w:spacing w:val="15"/>
          <w:sz w:val="18"/>
          <w:szCs w:val="18"/>
        </w:rPr>
        <w:t>考取專業證照並不難</w:t>
      </w:r>
      <w:r w:rsidR="00B10081">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只要掌握幾個方法大家都能成為考證達人</w:t>
      </w:r>
      <w:r w:rsidR="00B10081">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林同學也分享了一些他獨門的考照秘訣。一</w:t>
      </w:r>
      <w:r>
        <w:rPr>
          <w:rFonts w:ascii="新細明體" w:eastAsia="新細明體" w:hAnsi="新細明體" w:cs="新細明體" w:hint="eastAsia"/>
          <w:spacing w:val="15"/>
          <w:sz w:val="18"/>
          <w:szCs w:val="18"/>
        </w:rPr>
        <w:t>、</w:t>
      </w:r>
      <w:r w:rsidR="00B10081">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網聚解題法</w:t>
      </w:r>
      <w:r w:rsidR="00B10081">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利用網路的無遠弗界</w:t>
      </w:r>
      <w:r w:rsidR="00B10081">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時常會有一些很有實力的前輩幫忙解答一些冷門或是很有深度的難題、二</w:t>
      </w:r>
      <w:r>
        <w:rPr>
          <w:rFonts w:ascii="新細明體" w:eastAsia="新細明體" w:hAnsi="新細明體" w:cs="新細明體" w:hint="eastAsia"/>
          <w:spacing w:val="15"/>
          <w:sz w:val="18"/>
          <w:szCs w:val="18"/>
        </w:rPr>
        <w:t>、</w:t>
      </w:r>
      <w:r w:rsidR="00B10081">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揪團作戰法</w:t>
      </w:r>
      <w:r w:rsidR="00B10081">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林鈺龍與同學一起參與學校的證照輔導班努力準備考試、一遇到問題大家一起集思廣益解決問題</w:t>
      </w:r>
      <w:r w:rsidR="00B10081">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也可直接向授課老師請教</w:t>
      </w:r>
      <w:r w:rsidR="00B10081">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有同學在一起也能在精神上互相鼓勵、三</w:t>
      </w:r>
      <w:r>
        <w:rPr>
          <w:rFonts w:ascii="新細明體" w:eastAsia="新細明體" w:hAnsi="新細明體" w:cs="新細明體" w:hint="eastAsia"/>
          <w:spacing w:val="15"/>
          <w:sz w:val="18"/>
          <w:szCs w:val="18"/>
        </w:rPr>
        <w:t>、</w:t>
      </w:r>
      <w:r w:rsidR="00B10081">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結構整理法</w:t>
      </w:r>
      <w:r w:rsidR="00B10081">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就是用筆記方式規劃一個結構圖</w:t>
      </w:r>
      <w:r w:rsidR="00B10081">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在撰寫結構圖的時候</w:t>
      </w:r>
      <w:r w:rsidR="00B10081">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就可以分析題目類型</w:t>
      </w:r>
      <w:r w:rsidR="00B10081">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並且輪廓深深烙印在你的頭腦中。</w:t>
      </w:r>
    </w:p>
    <w:p w:rsidR="00291459" w:rsidRPr="00291459" w:rsidRDefault="00291459" w:rsidP="00291459">
      <w:pPr>
        <w:widowControl/>
        <w:adjustRightInd/>
        <w:spacing w:before="100" w:beforeAutospacing="1" w:after="100" w:afterAutospacing="1" w:line="360" w:lineRule="auto"/>
        <w:textAlignment w:val="auto"/>
        <w:rPr>
          <w:rFonts w:ascii="新細明體" w:eastAsia="新細明體" w:hAnsi="新細明體" w:cs="新細明體"/>
          <w:spacing w:val="15"/>
          <w:sz w:val="18"/>
          <w:szCs w:val="18"/>
        </w:rPr>
      </w:pPr>
      <w:r w:rsidRPr="00291459">
        <w:rPr>
          <w:rFonts w:ascii="新細明體" w:eastAsia="新細明體" w:hAnsi="新細明體" w:cs="新細明體" w:hint="eastAsia"/>
          <w:spacing w:val="15"/>
          <w:sz w:val="18"/>
          <w:szCs w:val="18"/>
        </w:rPr>
        <w:t>林同學表示電腦技能基金會有依不同的職業別</w:t>
      </w:r>
      <w:r w:rsidR="00B10081">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程度開發出不同的證照</w:t>
      </w:r>
      <w:r w:rsidR="00B10081">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使許多課業或工作繁忙的民眾來說</w:t>
      </w:r>
      <w:r w:rsidR="00B10081">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考取證照不再是一項難如登天的考驗。只要掌握好幾個重點、找對方向、用對策略一定可以透過考取證照</w:t>
      </w:r>
      <w:r w:rsidR="00B10081">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創造職場與人生的新視野。相關的考證心得文內容請至官方網站：</w:t>
      </w:r>
      <w:hyperlink r:id="rId10" w:history="1">
        <w:r w:rsidRPr="00291459">
          <w:rPr>
            <w:rFonts w:ascii="新細明體" w:eastAsia="新細明體" w:hAnsi="新細明體" w:cs="新細明體" w:hint="eastAsia"/>
            <w:color w:val="0000FF"/>
            <w:spacing w:val="15"/>
            <w:sz w:val="18"/>
            <w:szCs w:val="18"/>
            <w:u w:val="single"/>
          </w:rPr>
          <w:t>http://www.csf.org.tw/main/ExpView.asp?ExpID=33</w:t>
        </w:r>
      </w:hyperlink>
    </w:p>
    <w:p w:rsidR="00291459" w:rsidRPr="00291459" w:rsidRDefault="00252211" w:rsidP="00291459">
      <w:pPr>
        <w:widowControl/>
        <w:adjustRightInd/>
        <w:spacing w:line="240" w:lineRule="auto"/>
        <w:textAlignment w:val="auto"/>
        <w:rPr>
          <w:rFonts w:ascii="新細明體" w:eastAsia="新細明體" w:hAnsi="新細明體" w:cs="新細明體"/>
          <w:szCs w:val="24"/>
        </w:rPr>
      </w:pPr>
      <w:r>
        <w:rPr>
          <w:rFonts w:ascii="新細明體" w:eastAsia="新細明體" w:hAnsi="新細明體" w:cs="新細明體"/>
          <w:noProof/>
          <w:color w:val="0000FF"/>
          <w:szCs w:val="24"/>
        </w:rPr>
        <w:drawing>
          <wp:inline distT="0" distB="0" distL="0" distR="0" wp14:anchorId="4A84000D" wp14:editId="4502D34E">
            <wp:extent cx="1550670" cy="1236980"/>
            <wp:effectExtent l="0" t="0" r="0" b="0"/>
            <wp:docPr id="1" name="圖片 1" descr="1311_pic_1">
              <a:hlinkClick xmlns:a="http://schemas.openxmlformats.org/drawingml/2006/main" r:id="rId11" tgtFrame="_blank" tooltip="林鈺龍同學靠著考證的獨門撇步，考取60多張的證照。"/>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311_pic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50670" cy="1236980"/>
                    </a:xfrm>
                    <a:prstGeom prst="rect">
                      <a:avLst/>
                    </a:prstGeom>
                    <a:noFill/>
                    <a:ln>
                      <a:noFill/>
                    </a:ln>
                  </pic:spPr>
                </pic:pic>
              </a:graphicData>
            </a:graphic>
          </wp:inline>
        </w:drawing>
      </w:r>
    </w:p>
    <w:p w:rsidR="00291459" w:rsidRPr="00291459" w:rsidRDefault="00291459" w:rsidP="00291459">
      <w:pPr>
        <w:widowControl/>
        <w:adjustRightInd/>
        <w:spacing w:line="300" w:lineRule="atLeast"/>
        <w:textAlignment w:val="auto"/>
        <w:rPr>
          <w:rFonts w:ascii="新細明體" w:eastAsia="新細明體" w:hAnsi="新細明體" w:cs="新細明體"/>
          <w:szCs w:val="24"/>
        </w:rPr>
      </w:pPr>
      <w:r w:rsidRPr="00291459">
        <w:rPr>
          <w:rFonts w:ascii="新細明體" w:eastAsia="新細明體" w:hAnsi="新細明體" w:cs="新細明體" w:hint="eastAsia"/>
          <w:spacing w:val="15"/>
          <w:sz w:val="18"/>
          <w:szCs w:val="18"/>
        </w:rPr>
        <w:t>相關網址：</w:t>
      </w:r>
      <w:hyperlink r:id="rId13" w:tgtFrame="_blank" w:history="1">
        <w:r w:rsidRPr="00291459">
          <w:rPr>
            <w:rFonts w:ascii="新細明體" w:eastAsia="新細明體" w:hAnsi="新細明體" w:cs="新細明體" w:hint="eastAsia"/>
            <w:color w:val="0000FF"/>
            <w:spacing w:val="15"/>
            <w:sz w:val="18"/>
            <w:szCs w:val="18"/>
            <w:u w:val="single"/>
          </w:rPr>
          <w:t>考生心得分享</w:t>
        </w:r>
      </w:hyperlink>
    </w:p>
    <w:p w:rsidR="00350C3D" w:rsidRDefault="00350C3D">
      <w:pPr>
        <w:widowControl/>
        <w:adjustRightInd/>
        <w:spacing w:line="240" w:lineRule="auto"/>
        <w:textAlignment w:val="auto"/>
      </w:pPr>
    </w:p>
    <w:p w:rsidR="00350C3D" w:rsidRDefault="00350C3D" w:rsidP="00350C3D">
      <w:pPr>
        <w:pageBreakBefore/>
        <w:widowControl/>
        <w:adjustRightInd/>
        <w:spacing w:line="360" w:lineRule="auto"/>
        <w:textAlignment w:val="auto"/>
        <w:rPr>
          <w:rFonts w:ascii="新細明體" w:eastAsia="新細明體" w:hAnsi="新細明體" w:cs="新細明體"/>
          <w:b/>
          <w:bCs/>
          <w:color w:val="FF6600"/>
          <w:sz w:val="23"/>
          <w:szCs w:val="23"/>
        </w:rPr>
      </w:pPr>
      <w:r w:rsidRPr="00350C3D">
        <w:rPr>
          <w:rFonts w:ascii="新細明體" w:eastAsia="新細明體" w:hAnsi="新細明體" w:cs="新細明體"/>
          <w:b/>
          <w:bCs/>
          <w:color w:val="FF6600"/>
          <w:sz w:val="23"/>
          <w:szCs w:val="23"/>
        </w:rPr>
        <w:lastRenderedPageBreak/>
        <w:t>大學生：證照有助求職</w:t>
      </w:r>
    </w:p>
    <w:p w:rsidR="00350C3D" w:rsidRDefault="00350C3D" w:rsidP="00350C3D">
      <w:pPr>
        <w:widowControl/>
        <w:adjustRightInd/>
        <w:spacing w:line="360" w:lineRule="auto"/>
        <w:textAlignment w:val="auto"/>
        <w:rPr>
          <w:rFonts w:ascii="新細明體" w:eastAsia="新細明體" w:hAnsi="新細明體" w:cs="新細明體"/>
          <w:color w:val="003366"/>
          <w:spacing w:val="15"/>
          <w:sz w:val="18"/>
          <w:szCs w:val="18"/>
        </w:rPr>
      </w:pPr>
      <w:r w:rsidRPr="00350C3D">
        <w:rPr>
          <w:rFonts w:ascii="新細明體" w:eastAsia="新細明體" w:hAnsi="新細明體" w:cs="新細明體"/>
          <w:color w:val="003366"/>
          <w:spacing w:val="15"/>
          <w:sz w:val="18"/>
          <w:szCs w:val="18"/>
        </w:rPr>
        <w:t xml:space="preserve">日期：2009/5/14 </w:t>
      </w:r>
    </w:p>
    <w:p w:rsidR="00350C3D" w:rsidRPr="00350C3D" w:rsidRDefault="00350C3D" w:rsidP="00350C3D">
      <w:pPr>
        <w:widowControl/>
        <w:adjustRightInd/>
        <w:spacing w:line="360" w:lineRule="auto"/>
        <w:textAlignment w:val="auto"/>
        <w:rPr>
          <w:rFonts w:ascii="新細明體" w:eastAsia="新細明體" w:hAnsi="新細明體" w:cs="新細明體"/>
          <w:szCs w:val="24"/>
        </w:rPr>
      </w:pPr>
      <w:r w:rsidRPr="00350C3D">
        <w:rPr>
          <w:rFonts w:ascii="新細明體" w:eastAsia="新細明體" w:hAnsi="新細明體" w:cs="新細明體"/>
          <w:color w:val="003366"/>
          <w:spacing w:val="15"/>
          <w:sz w:val="18"/>
          <w:szCs w:val="18"/>
        </w:rPr>
        <w:t xml:space="preserve">消息來源：基金會消息 </w:t>
      </w:r>
    </w:p>
    <w:p w:rsidR="00350C3D" w:rsidRDefault="00350C3D" w:rsidP="00350C3D">
      <w:pPr>
        <w:widowControl/>
        <w:adjustRightInd/>
        <w:spacing w:line="360" w:lineRule="auto"/>
        <w:textAlignment w:val="auto"/>
        <w:rPr>
          <w:rFonts w:ascii="新細明體" w:eastAsia="新細明體" w:hAnsi="新細明體" w:cs="新細明體"/>
          <w:spacing w:val="15"/>
          <w:sz w:val="18"/>
          <w:szCs w:val="18"/>
        </w:rPr>
      </w:pPr>
      <w:r w:rsidRPr="00350C3D">
        <w:rPr>
          <w:rFonts w:ascii="新細明體" w:eastAsia="新細明體" w:hAnsi="新細明體" w:cs="新細明體" w:hint="eastAsia"/>
          <w:spacing w:val="15"/>
          <w:sz w:val="18"/>
          <w:szCs w:val="18"/>
        </w:rPr>
        <w:t>8成畢生：有工作很知足</w:t>
      </w:r>
    </w:p>
    <w:p w:rsidR="00350C3D" w:rsidRDefault="00350C3D" w:rsidP="00350C3D">
      <w:pPr>
        <w:widowControl/>
        <w:adjustRightInd/>
        <w:spacing w:line="360" w:lineRule="auto"/>
        <w:textAlignment w:val="auto"/>
        <w:rPr>
          <w:rFonts w:ascii="新細明體" w:eastAsia="新細明體" w:hAnsi="新細明體" w:cs="新細明體"/>
          <w:spacing w:val="15"/>
          <w:sz w:val="18"/>
          <w:szCs w:val="18"/>
        </w:rPr>
      </w:pPr>
      <w:r w:rsidRPr="00350C3D">
        <w:rPr>
          <w:rFonts w:ascii="新細明體" w:eastAsia="新細明體" w:hAnsi="新細明體" w:cs="新細明體" w:hint="eastAsia"/>
          <w:spacing w:val="15"/>
          <w:sz w:val="18"/>
          <w:szCs w:val="18"/>
        </w:rPr>
        <w:t>2009/05/14</w:t>
      </w:r>
    </w:p>
    <w:p w:rsidR="00350C3D" w:rsidRDefault="00350C3D" w:rsidP="00350C3D">
      <w:pPr>
        <w:widowControl/>
        <w:adjustRightInd/>
        <w:spacing w:line="360" w:lineRule="auto"/>
        <w:textAlignment w:val="auto"/>
        <w:rPr>
          <w:rFonts w:ascii="新細明體" w:eastAsia="新細明體" w:hAnsi="新細明體" w:cs="新細明體"/>
          <w:spacing w:val="15"/>
          <w:sz w:val="18"/>
          <w:szCs w:val="18"/>
        </w:rPr>
      </w:pPr>
      <w:r w:rsidRPr="00350C3D">
        <w:rPr>
          <w:rFonts w:ascii="新細明體" w:eastAsia="新細明體" w:hAnsi="新細明體" w:cs="新細明體" w:hint="eastAsia"/>
          <w:spacing w:val="15"/>
          <w:sz w:val="18"/>
          <w:szCs w:val="18"/>
        </w:rPr>
        <w:t>【聯合晚報╱記者姜穎╱台北報導】</w:t>
      </w:r>
    </w:p>
    <w:p w:rsidR="00350C3D" w:rsidRDefault="00B10081" w:rsidP="00350C3D">
      <w:pPr>
        <w:widowControl/>
        <w:adjustRightInd/>
        <w:spacing w:before="100" w:beforeAutospacing="1" w:after="100" w:afterAutospacing="1" w:line="360" w:lineRule="auto"/>
        <w:textAlignment w:val="auto"/>
        <w:rPr>
          <w:rFonts w:ascii="新細明體" w:eastAsia="新細明體" w:hAnsi="新細明體" w:cs="新細明體"/>
          <w:spacing w:val="15"/>
          <w:sz w:val="18"/>
          <w:szCs w:val="18"/>
        </w:rPr>
      </w:pPr>
      <w:r>
        <w:rPr>
          <w:rFonts w:ascii="新細明體" w:eastAsia="新細明體" w:hAnsi="新細明體" w:cs="新細明體" w:hint="eastAsia"/>
          <w:spacing w:val="15"/>
          <w:sz w:val="18"/>
          <w:szCs w:val="18"/>
        </w:rPr>
        <w:t>《</w:t>
      </w:r>
      <w:r w:rsidR="00350C3D" w:rsidRPr="00350C3D">
        <w:rPr>
          <w:rFonts w:ascii="新細明體" w:eastAsia="新細明體" w:hAnsi="新細明體" w:cs="新細明體" w:hint="eastAsia"/>
          <w:spacing w:val="15"/>
          <w:sz w:val="18"/>
          <w:szCs w:val="18"/>
        </w:rPr>
        <w:t>有工作很知足！</w:t>
      </w:r>
      <w:r>
        <w:rPr>
          <w:rFonts w:ascii="新細明體" w:eastAsia="新細明體" w:hAnsi="新細明體" w:cs="新細明體" w:hint="eastAsia"/>
          <w:spacing w:val="15"/>
          <w:sz w:val="18"/>
          <w:szCs w:val="18"/>
        </w:rPr>
        <w:t>》</w:t>
      </w:r>
      <w:r w:rsidR="00350C3D" w:rsidRPr="00350C3D">
        <w:rPr>
          <w:rFonts w:ascii="新細明體" w:eastAsia="新細明體" w:hAnsi="新細明體" w:cs="新細明體" w:hint="eastAsia"/>
          <w:spacing w:val="15"/>
          <w:sz w:val="18"/>
          <w:szCs w:val="18"/>
        </w:rPr>
        <w:t>近八成的工作中95大專畢業生</w:t>
      </w:r>
      <w:r>
        <w:rPr>
          <w:rFonts w:ascii="新細明體" w:eastAsia="新細明體" w:hAnsi="新細明體" w:cs="新細明體" w:hint="eastAsia"/>
          <w:spacing w:val="15"/>
          <w:sz w:val="18"/>
          <w:szCs w:val="18"/>
        </w:rPr>
        <w:t>,</w:t>
      </w:r>
      <w:r w:rsidR="00350C3D" w:rsidRPr="00350C3D">
        <w:rPr>
          <w:rFonts w:ascii="新細明體" w:eastAsia="新細明體" w:hAnsi="新細明體" w:cs="新細明體" w:hint="eastAsia"/>
          <w:spacing w:val="15"/>
          <w:sz w:val="18"/>
          <w:szCs w:val="18"/>
        </w:rPr>
        <w:t>對目前的工作表示</w:t>
      </w:r>
      <w:r>
        <w:rPr>
          <w:rFonts w:ascii="新細明體" w:eastAsia="新細明體" w:hAnsi="新細明體" w:cs="新細明體" w:hint="eastAsia"/>
          <w:spacing w:val="15"/>
          <w:sz w:val="18"/>
          <w:szCs w:val="18"/>
        </w:rPr>
        <w:t>《</w:t>
      </w:r>
      <w:r w:rsidR="00350C3D" w:rsidRPr="00350C3D">
        <w:rPr>
          <w:rFonts w:ascii="新細明體" w:eastAsia="新細明體" w:hAnsi="新細明體" w:cs="新細明體" w:hint="eastAsia"/>
          <w:spacing w:val="15"/>
          <w:sz w:val="18"/>
          <w:szCs w:val="18"/>
        </w:rPr>
        <w:t>滿意</w:t>
      </w:r>
      <w:r>
        <w:rPr>
          <w:rFonts w:ascii="新細明體" w:eastAsia="新細明體" w:hAnsi="新細明體" w:cs="新細明體" w:hint="eastAsia"/>
          <w:spacing w:val="15"/>
          <w:sz w:val="18"/>
          <w:szCs w:val="18"/>
        </w:rPr>
        <w:t>》</w:t>
      </w:r>
      <w:r w:rsidR="00350C3D" w:rsidRPr="00350C3D">
        <w:rPr>
          <w:rFonts w:ascii="新細明體" w:eastAsia="新細明體" w:hAnsi="新細明體" w:cs="新細明體" w:hint="eastAsia"/>
          <w:spacing w:val="15"/>
          <w:sz w:val="18"/>
          <w:szCs w:val="18"/>
        </w:rPr>
        <w:t>或</w:t>
      </w:r>
      <w:r>
        <w:rPr>
          <w:rFonts w:ascii="新細明體" w:eastAsia="新細明體" w:hAnsi="新細明體" w:cs="新細明體" w:hint="eastAsia"/>
          <w:spacing w:val="15"/>
          <w:sz w:val="18"/>
          <w:szCs w:val="18"/>
        </w:rPr>
        <w:t>《</w:t>
      </w:r>
      <w:r w:rsidR="00350C3D" w:rsidRPr="00350C3D">
        <w:rPr>
          <w:rFonts w:ascii="新細明體" w:eastAsia="新細明體" w:hAnsi="新細明體" w:cs="新細明體" w:hint="eastAsia"/>
          <w:spacing w:val="15"/>
          <w:sz w:val="18"/>
          <w:szCs w:val="18"/>
        </w:rPr>
        <w:t>非常滿意</w:t>
      </w:r>
      <w:r>
        <w:rPr>
          <w:rFonts w:ascii="新細明體" w:eastAsia="新細明體" w:hAnsi="新細明體" w:cs="新細明體" w:hint="eastAsia"/>
          <w:spacing w:val="15"/>
          <w:sz w:val="18"/>
          <w:szCs w:val="18"/>
        </w:rPr>
        <w:t>》</w:t>
      </w:r>
      <w:r w:rsidR="00350C3D" w:rsidRPr="00350C3D">
        <w:rPr>
          <w:rFonts w:ascii="新細明體" w:eastAsia="新細明體" w:hAnsi="新細明體" w:cs="新細明體" w:hint="eastAsia"/>
          <w:spacing w:val="15"/>
          <w:sz w:val="18"/>
          <w:szCs w:val="18"/>
        </w:rPr>
        <w:t>。</w:t>
      </w:r>
      <w:r>
        <w:rPr>
          <w:rFonts w:ascii="新細明體" w:eastAsia="新細明體" w:hAnsi="新細明體" w:cs="新細明體" w:hint="eastAsia"/>
          <w:spacing w:val="15"/>
          <w:sz w:val="18"/>
          <w:szCs w:val="18"/>
        </w:rPr>
        <w:t>《</w:t>
      </w:r>
      <w:r w:rsidR="00350C3D" w:rsidRPr="00350C3D">
        <w:rPr>
          <w:rFonts w:ascii="新細明體" w:eastAsia="新細明體" w:hAnsi="新細明體" w:cs="新細明體" w:hint="eastAsia"/>
          <w:spacing w:val="15"/>
          <w:sz w:val="18"/>
          <w:szCs w:val="18"/>
        </w:rPr>
        <w:t>國家考試證書</w:t>
      </w:r>
      <w:r>
        <w:rPr>
          <w:rFonts w:ascii="新細明體" w:eastAsia="新細明體" w:hAnsi="新細明體" w:cs="新細明體" w:hint="eastAsia"/>
          <w:spacing w:val="15"/>
          <w:sz w:val="18"/>
          <w:szCs w:val="18"/>
        </w:rPr>
        <w:t>》</w:t>
      </w:r>
      <w:r w:rsidR="00350C3D" w:rsidRPr="00350C3D">
        <w:rPr>
          <w:rFonts w:ascii="新細明體" w:eastAsia="新細明體" w:hAnsi="新細明體" w:cs="新細明體" w:hint="eastAsia"/>
          <w:spacing w:val="15"/>
          <w:sz w:val="18"/>
          <w:szCs w:val="18"/>
        </w:rPr>
        <w:t>、</w:t>
      </w:r>
      <w:r>
        <w:rPr>
          <w:rFonts w:ascii="新細明體" w:eastAsia="新細明體" w:hAnsi="新細明體" w:cs="新細明體" w:hint="eastAsia"/>
          <w:spacing w:val="15"/>
          <w:sz w:val="18"/>
          <w:szCs w:val="18"/>
        </w:rPr>
        <w:t>《</w:t>
      </w:r>
      <w:r w:rsidR="00350C3D" w:rsidRPr="00350C3D">
        <w:rPr>
          <w:rFonts w:ascii="新細明體" w:eastAsia="新細明體" w:hAnsi="新細明體" w:cs="新細明體" w:hint="eastAsia"/>
          <w:spacing w:val="15"/>
          <w:sz w:val="18"/>
          <w:szCs w:val="18"/>
        </w:rPr>
        <w:t>證照</w:t>
      </w:r>
      <w:r>
        <w:rPr>
          <w:rFonts w:ascii="新細明體" w:eastAsia="新細明體" w:hAnsi="新細明體" w:cs="新細明體" w:hint="eastAsia"/>
          <w:spacing w:val="15"/>
          <w:sz w:val="18"/>
          <w:szCs w:val="18"/>
        </w:rPr>
        <w:t>》</w:t>
      </w:r>
      <w:r w:rsidR="00350C3D" w:rsidRPr="00350C3D">
        <w:rPr>
          <w:rFonts w:ascii="新細明體" w:eastAsia="新細明體" w:hAnsi="新細明體" w:cs="新細明體" w:hint="eastAsia"/>
          <w:spacing w:val="15"/>
          <w:sz w:val="18"/>
          <w:szCs w:val="18"/>
        </w:rPr>
        <w:t>被大專畢業生認為最有助於創業或求職</w:t>
      </w:r>
      <w:r>
        <w:rPr>
          <w:rFonts w:ascii="新細明體" w:eastAsia="新細明體" w:hAnsi="新細明體" w:cs="新細明體" w:hint="eastAsia"/>
          <w:spacing w:val="15"/>
          <w:sz w:val="18"/>
          <w:szCs w:val="18"/>
        </w:rPr>
        <w:t>,《</w:t>
      </w:r>
      <w:r w:rsidR="00350C3D" w:rsidRPr="00350C3D">
        <w:rPr>
          <w:rFonts w:ascii="新細明體" w:eastAsia="新細明體" w:hAnsi="新細明體" w:cs="新細明體" w:hint="eastAsia"/>
          <w:spacing w:val="15"/>
          <w:sz w:val="18"/>
          <w:szCs w:val="18"/>
        </w:rPr>
        <w:t>外語能力</w:t>
      </w:r>
      <w:r>
        <w:rPr>
          <w:rFonts w:ascii="新細明體" w:eastAsia="新細明體" w:hAnsi="新細明體" w:cs="新細明體" w:hint="eastAsia"/>
          <w:spacing w:val="15"/>
          <w:sz w:val="18"/>
          <w:szCs w:val="18"/>
        </w:rPr>
        <w:t>》</w:t>
      </w:r>
      <w:r w:rsidR="00350C3D" w:rsidRPr="00350C3D">
        <w:rPr>
          <w:rFonts w:ascii="新細明體" w:eastAsia="新細明體" w:hAnsi="新細明體" w:cs="新細明體" w:hint="eastAsia"/>
          <w:spacing w:val="15"/>
          <w:sz w:val="18"/>
          <w:szCs w:val="18"/>
        </w:rPr>
        <w:t>則是大專畢業生自認最弱的就業職能。</w:t>
      </w:r>
    </w:p>
    <w:p w:rsidR="00350C3D" w:rsidRDefault="00350C3D" w:rsidP="00350C3D">
      <w:pPr>
        <w:widowControl/>
        <w:adjustRightInd/>
        <w:spacing w:before="100" w:beforeAutospacing="1" w:after="100" w:afterAutospacing="1" w:line="360" w:lineRule="auto"/>
        <w:textAlignment w:val="auto"/>
        <w:rPr>
          <w:rFonts w:ascii="新細明體" w:eastAsia="新細明體" w:hAnsi="新細明體" w:cs="新細明體"/>
          <w:spacing w:val="15"/>
          <w:sz w:val="18"/>
          <w:szCs w:val="18"/>
        </w:rPr>
      </w:pPr>
      <w:r w:rsidRPr="00350C3D">
        <w:rPr>
          <w:rFonts w:ascii="新細明體" w:eastAsia="新細明體" w:hAnsi="新細明體" w:cs="新細明體" w:hint="eastAsia"/>
          <w:spacing w:val="15"/>
          <w:sz w:val="18"/>
          <w:szCs w:val="18"/>
        </w:rPr>
        <w:t>台灣師範大學教授王麗雲表示</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調查中顯示有八成以上</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工作中</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畢業生</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對工作感到</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滿意</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或</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非常滿意</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。碩士生工作滿意度也超過八成</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但滿意度有逐年偏低的趨勢。</w:t>
      </w:r>
    </w:p>
    <w:p w:rsidR="00350C3D" w:rsidRDefault="00350C3D" w:rsidP="00350C3D">
      <w:pPr>
        <w:widowControl/>
        <w:adjustRightInd/>
        <w:spacing w:before="100" w:beforeAutospacing="1" w:after="100" w:afterAutospacing="1" w:line="360" w:lineRule="auto"/>
        <w:textAlignment w:val="auto"/>
        <w:rPr>
          <w:rFonts w:ascii="新細明體" w:eastAsia="新細明體" w:hAnsi="新細明體" w:cs="新細明體"/>
          <w:spacing w:val="15"/>
          <w:sz w:val="18"/>
          <w:szCs w:val="18"/>
        </w:rPr>
      </w:pPr>
      <w:r w:rsidRPr="00350C3D">
        <w:rPr>
          <w:rFonts w:ascii="新細明體" w:eastAsia="新細明體" w:hAnsi="新細明體" w:cs="新細明體" w:hint="eastAsia"/>
          <w:spacing w:val="15"/>
          <w:sz w:val="18"/>
          <w:szCs w:val="18"/>
        </w:rPr>
        <w:t>在</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職場所需職能自我評估</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中</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大專生普遍自認</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外語能力</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較弱</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其他如</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求職及推銷自己的能力</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創新能力</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領導能力</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都有待加強。</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證照</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國家考試證書</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被大專畢業生認為有助創業、求職；但學生熱中的</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社團經驗</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遊學經驗</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卻被畢業生認為助益較小。</w:t>
      </w:r>
    </w:p>
    <w:p w:rsidR="00350C3D" w:rsidRPr="00350C3D" w:rsidRDefault="00350C3D" w:rsidP="00350C3D">
      <w:pPr>
        <w:widowControl/>
        <w:adjustRightInd/>
        <w:spacing w:before="100" w:beforeAutospacing="1" w:after="100" w:afterAutospacing="1" w:line="360" w:lineRule="auto"/>
        <w:textAlignment w:val="auto"/>
        <w:rPr>
          <w:rFonts w:ascii="新細明體" w:eastAsia="新細明體" w:hAnsi="新細明體" w:cs="新細明體"/>
          <w:spacing w:val="15"/>
          <w:sz w:val="18"/>
          <w:szCs w:val="18"/>
        </w:rPr>
      </w:pPr>
      <w:r w:rsidRPr="00350C3D">
        <w:rPr>
          <w:rFonts w:ascii="新細明體" w:eastAsia="新細明體" w:hAnsi="新細明體" w:cs="新細明體" w:hint="eastAsia"/>
          <w:spacing w:val="15"/>
          <w:sz w:val="18"/>
          <w:szCs w:val="18"/>
        </w:rPr>
        <w:t>大專畢業生在選擇工作時</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最看重</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工作穩定</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薪資</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和</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福利</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至於是否能</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正常上下班</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或</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工作地點</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則不挑剔；</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對社會的貢獻</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約三成大專畢業生認為</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不重要</w:t>
      </w:r>
      <w:r w:rsidR="00B10081">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w:t>
      </w:r>
    </w:p>
    <w:p w:rsidR="00350C3D" w:rsidRPr="00350C3D" w:rsidRDefault="00350C3D" w:rsidP="00350C3D">
      <w:pPr>
        <w:widowControl/>
        <w:adjustRightInd/>
        <w:spacing w:before="100" w:beforeAutospacing="1" w:after="100" w:afterAutospacing="1" w:line="360" w:lineRule="auto"/>
        <w:textAlignment w:val="auto"/>
        <w:rPr>
          <w:rFonts w:ascii="新細明體" w:eastAsia="新細明體" w:hAnsi="新細明體" w:cs="新細明體"/>
          <w:szCs w:val="24"/>
        </w:rPr>
      </w:pPr>
      <w:r w:rsidRPr="00350C3D">
        <w:rPr>
          <w:rFonts w:ascii="新細明體" w:eastAsia="新細明體" w:hAnsi="新細明體" w:cs="新細明體" w:hint="eastAsia"/>
          <w:spacing w:val="15"/>
          <w:sz w:val="18"/>
          <w:szCs w:val="18"/>
        </w:rPr>
        <w:t>相關網址：</w:t>
      </w:r>
      <w:hyperlink r:id="rId14" w:tgtFrame="_blank" w:history="1">
        <w:r w:rsidRPr="00350C3D">
          <w:rPr>
            <w:rFonts w:ascii="新細明體" w:eastAsia="新細明體" w:hAnsi="新細明體" w:cs="新細明體" w:hint="eastAsia"/>
            <w:color w:val="0000FF"/>
            <w:spacing w:val="15"/>
            <w:sz w:val="18"/>
            <w:szCs w:val="18"/>
            <w:u w:val="single"/>
          </w:rPr>
          <w:t>http://mag.udn.com/mag/campus/storypage.jsp?f_MAIN_ID=8...</w:t>
        </w:r>
      </w:hyperlink>
    </w:p>
    <w:p w:rsidR="00350C3D" w:rsidRPr="00350C3D" w:rsidRDefault="00350C3D" w:rsidP="00350C3D">
      <w:pPr>
        <w:widowControl/>
        <w:adjustRightInd/>
        <w:spacing w:line="360" w:lineRule="auto"/>
        <w:textAlignment w:val="auto"/>
        <w:rPr>
          <w:rFonts w:ascii="新細明體" w:eastAsia="新細明體" w:hAnsi="新細明體" w:cs="新細明體"/>
          <w:szCs w:val="24"/>
        </w:rPr>
      </w:pPr>
    </w:p>
    <w:p w:rsidR="000A0FC6" w:rsidRPr="00350C3D" w:rsidRDefault="000A0FC6" w:rsidP="00291459"/>
    <w:sectPr w:rsidR="000A0FC6" w:rsidRPr="00350C3D">
      <w:pgSz w:w="11907" w:h="16840"/>
      <w:pgMar w:top="1985" w:right="1418" w:bottom="3119" w:left="1418" w:header="851" w:footer="851" w:gutter="0"/>
      <w:cols w:space="4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066" w:rsidRDefault="00315066" w:rsidP="000C6A5F">
      <w:pPr>
        <w:spacing w:line="240" w:lineRule="auto"/>
      </w:pPr>
      <w:r>
        <w:separator/>
      </w:r>
    </w:p>
  </w:endnote>
  <w:endnote w:type="continuationSeparator" w:id="0">
    <w:p w:rsidR="00315066" w:rsidRDefault="00315066" w:rsidP="000C6A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066" w:rsidRDefault="00315066" w:rsidP="000C6A5F">
      <w:pPr>
        <w:spacing w:line="240" w:lineRule="auto"/>
      </w:pPr>
      <w:r>
        <w:separator/>
      </w:r>
    </w:p>
  </w:footnote>
  <w:footnote w:type="continuationSeparator" w:id="0">
    <w:p w:rsidR="00315066" w:rsidRDefault="00315066" w:rsidP="000C6A5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991"/>
    <w:rsid w:val="000A0FC6"/>
    <w:rsid w:val="000C6A5F"/>
    <w:rsid w:val="00252211"/>
    <w:rsid w:val="00291459"/>
    <w:rsid w:val="00315066"/>
    <w:rsid w:val="00350C3D"/>
    <w:rsid w:val="00363793"/>
    <w:rsid w:val="00471991"/>
    <w:rsid w:val="00986187"/>
    <w:rsid w:val="00B1008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djustRightInd w:val="0"/>
      <w:spacing w:line="360" w:lineRule="atLeast"/>
      <w:textAlignment w:val="baseline"/>
    </w:pPr>
    <w:rPr>
      <w:rFonts w:eastAsia="細明體"/>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C6A5F"/>
    <w:pPr>
      <w:tabs>
        <w:tab w:val="center" w:pos="4153"/>
        <w:tab w:val="right" w:pos="8306"/>
      </w:tabs>
      <w:snapToGrid w:val="0"/>
    </w:pPr>
    <w:rPr>
      <w:sz w:val="20"/>
    </w:rPr>
  </w:style>
  <w:style w:type="character" w:customStyle="1" w:styleId="a4">
    <w:name w:val="頁首 字元"/>
    <w:link w:val="a3"/>
    <w:rsid w:val="000C6A5F"/>
    <w:rPr>
      <w:rFonts w:eastAsia="細明體"/>
    </w:rPr>
  </w:style>
  <w:style w:type="paragraph" w:styleId="a5">
    <w:name w:val="footer"/>
    <w:basedOn w:val="a"/>
    <w:link w:val="a6"/>
    <w:rsid w:val="000C6A5F"/>
    <w:pPr>
      <w:tabs>
        <w:tab w:val="center" w:pos="4153"/>
        <w:tab w:val="right" w:pos="8306"/>
      </w:tabs>
      <w:snapToGrid w:val="0"/>
    </w:pPr>
    <w:rPr>
      <w:sz w:val="20"/>
    </w:rPr>
  </w:style>
  <w:style w:type="character" w:customStyle="1" w:styleId="a6">
    <w:name w:val="頁尾 字元"/>
    <w:link w:val="a5"/>
    <w:rsid w:val="000C6A5F"/>
    <w:rPr>
      <w:rFonts w:eastAsia="細明體"/>
    </w:rPr>
  </w:style>
  <w:style w:type="paragraph" w:styleId="Web">
    <w:name w:val="Normal (Web)"/>
    <w:basedOn w:val="a"/>
    <w:uiPriority w:val="99"/>
    <w:unhideWhenUsed/>
    <w:rsid w:val="00291459"/>
    <w:pPr>
      <w:widowControl/>
      <w:adjustRightInd/>
      <w:spacing w:before="100" w:beforeAutospacing="1" w:after="100" w:afterAutospacing="1" w:line="240" w:lineRule="auto"/>
      <w:textAlignment w:val="auto"/>
    </w:pPr>
    <w:rPr>
      <w:rFonts w:ascii="新細明體" w:eastAsia="新細明體" w:hAnsi="新細明體" w:cs="新細明體"/>
      <w:szCs w:val="24"/>
    </w:rPr>
  </w:style>
  <w:style w:type="character" w:customStyle="1" w:styleId="title021">
    <w:name w:val="title021"/>
    <w:rsid w:val="00291459"/>
    <w:rPr>
      <w:rFonts w:ascii="新細明體" w:eastAsia="新細明體" w:hAnsi="新細明體" w:hint="eastAsia"/>
      <w:b/>
      <w:bCs/>
      <w:strike w:val="0"/>
      <w:dstrike w:val="0"/>
      <w:color w:val="165CD1"/>
      <w:sz w:val="23"/>
      <w:szCs w:val="23"/>
      <w:u w:val="none"/>
      <w:effect w:val="none"/>
    </w:rPr>
  </w:style>
  <w:style w:type="character" w:customStyle="1" w:styleId="content021">
    <w:name w:val="content021"/>
    <w:rsid w:val="00291459"/>
    <w:rPr>
      <w:rFonts w:ascii="新細明體" w:eastAsia="新細明體" w:hAnsi="新細明體" w:hint="eastAsia"/>
      <w:strike w:val="0"/>
      <w:dstrike w:val="0"/>
      <w:color w:val="003366"/>
      <w:spacing w:val="15"/>
      <w:sz w:val="18"/>
      <w:szCs w:val="18"/>
      <w:u w:val="none"/>
      <w:effect w:val="none"/>
    </w:rPr>
  </w:style>
  <w:style w:type="character" w:styleId="a7">
    <w:name w:val="Hyperlink"/>
    <w:uiPriority w:val="99"/>
    <w:unhideWhenUsed/>
    <w:rsid w:val="00291459"/>
    <w:rPr>
      <w:color w:val="0000FF"/>
      <w:u w:val="single"/>
    </w:rPr>
  </w:style>
  <w:style w:type="paragraph" w:styleId="a8">
    <w:name w:val="Balloon Text"/>
    <w:basedOn w:val="a"/>
    <w:link w:val="a9"/>
    <w:rsid w:val="00252211"/>
    <w:pPr>
      <w:spacing w:line="240" w:lineRule="auto"/>
    </w:pPr>
    <w:rPr>
      <w:rFonts w:asciiTheme="majorHAnsi" w:eastAsiaTheme="majorEastAsia" w:hAnsiTheme="majorHAnsi" w:cstheme="majorBidi"/>
      <w:sz w:val="18"/>
      <w:szCs w:val="18"/>
    </w:rPr>
  </w:style>
  <w:style w:type="character" w:customStyle="1" w:styleId="a9">
    <w:name w:val="註解方塊文字 字元"/>
    <w:basedOn w:val="a0"/>
    <w:link w:val="a8"/>
    <w:rsid w:val="00252211"/>
    <w:rPr>
      <w:rFonts w:asciiTheme="majorHAnsi" w:eastAsiaTheme="majorEastAsia" w:hAnsiTheme="majorHAnsi" w:cstheme="majorBidi"/>
      <w:sz w:val="18"/>
      <w:szCs w:val="18"/>
    </w:rPr>
  </w:style>
  <w:style w:type="paragraph" w:styleId="aa">
    <w:name w:val="Date"/>
    <w:basedOn w:val="a"/>
    <w:next w:val="a"/>
    <w:link w:val="ab"/>
    <w:rsid w:val="00350C3D"/>
    <w:pPr>
      <w:jc w:val="right"/>
    </w:pPr>
  </w:style>
  <w:style w:type="character" w:customStyle="1" w:styleId="ab">
    <w:name w:val="日期 字元"/>
    <w:basedOn w:val="a0"/>
    <w:link w:val="aa"/>
    <w:rsid w:val="00350C3D"/>
    <w:rPr>
      <w:rFonts w:eastAsia="細明體"/>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djustRightInd w:val="0"/>
      <w:spacing w:line="360" w:lineRule="atLeast"/>
      <w:textAlignment w:val="baseline"/>
    </w:pPr>
    <w:rPr>
      <w:rFonts w:eastAsia="細明體"/>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C6A5F"/>
    <w:pPr>
      <w:tabs>
        <w:tab w:val="center" w:pos="4153"/>
        <w:tab w:val="right" w:pos="8306"/>
      </w:tabs>
      <w:snapToGrid w:val="0"/>
    </w:pPr>
    <w:rPr>
      <w:sz w:val="20"/>
    </w:rPr>
  </w:style>
  <w:style w:type="character" w:customStyle="1" w:styleId="a4">
    <w:name w:val="頁首 字元"/>
    <w:link w:val="a3"/>
    <w:rsid w:val="000C6A5F"/>
    <w:rPr>
      <w:rFonts w:eastAsia="細明體"/>
    </w:rPr>
  </w:style>
  <w:style w:type="paragraph" w:styleId="a5">
    <w:name w:val="footer"/>
    <w:basedOn w:val="a"/>
    <w:link w:val="a6"/>
    <w:rsid w:val="000C6A5F"/>
    <w:pPr>
      <w:tabs>
        <w:tab w:val="center" w:pos="4153"/>
        <w:tab w:val="right" w:pos="8306"/>
      </w:tabs>
      <w:snapToGrid w:val="0"/>
    </w:pPr>
    <w:rPr>
      <w:sz w:val="20"/>
    </w:rPr>
  </w:style>
  <w:style w:type="character" w:customStyle="1" w:styleId="a6">
    <w:name w:val="頁尾 字元"/>
    <w:link w:val="a5"/>
    <w:rsid w:val="000C6A5F"/>
    <w:rPr>
      <w:rFonts w:eastAsia="細明體"/>
    </w:rPr>
  </w:style>
  <w:style w:type="paragraph" w:styleId="Web">
    <w:name w:val="Normal (Web)"/>
    <w:basedOn w:val="a"/>
    <w:uiPriority w:val="99"/>
    <w:unhideWhenUsed/>
    <w:rsid w:val="00291459"/>
    <w:pPr>
      <w:widowControl/>
      <w:adjustRightInd/>
      <w:spacing w:before="100" w:beforeAutospacing="1" w:after="100" w:afterAutospacing="1" w:line="240" w:lineRule="auto"/>
      <w:textAlignment w:val="auto"/>
    </w:pPr>
    <w:rPr>
      <w:rFonts w:ascii="新細明體" w:eastAsia="新細明體" w:hAnsi="新細明體" w:cs="新細明體"/>
      <w:szCs w:val="24"/>
    </w:rPr>
  </w:style>
  <w:style w:type="character" w:customStyle="1" w:styleId="title021">
    <w:name w:val="title021"/>
    <w:rsid w:val="00291459"/>
    <w:rPr>
      <w:rFonts w:ascii="新細明體" w:eastAsia="新細明體" w:hAnsi="新細明體" w:hint="eastAsia"/>
      <w:b/>
      <w:bCs/>
      <w:strike w:val="0"/>
      <w:dstrike w:val="0"/>
      <w:color w:val="165CD1"/>
      <w:sz w:val="23"/>
      <w:szCs w:val="23"/>
      <w:u w:val="none"/>
      <w:effect w:val="none"/>
    </w:rPr>
  </w:style>
  <w:style w:type="character" w:customStyle="1" w:styleId="content021">
    <w:name w:val="content021"/>
    <w:rsid w:val="00291459"/>
    <w:rPr>
      <w:rFonts w:ascii="新細明體" w:eastAsia="新細明體" w:hAnsi="新細明體" w:hint="eastAsia"/>
      <w:strike w:val="0"/>
      <w:dstrike w:val="0"/>
      <w:color w:val="003366"/>
      <w:spacing w:val="15"/>
      <w:sz w:val="18"/>
      <w:szCs w:val="18"/>
      <w:u w:val="none"/>
      <w:effect w:val="none"/>
    </w:rPr>
  </w:style>
  <w:style w:type="character" w:styleId="a7">
    <w:name w:val="Hyperlink"/>
    <w:uiPriority w:val="99"/>
    <w:unhideWhenUsed/>
    <w:rsid w:val="00291459"/>
    <w:rPr>
      <w:color w:val="0000FF"/>
      <w:u w:val="single"/>
    </w:rPr>
  </w:style>
  <w:style w:type="paragraph" w:styleId="a8">
    <w:name w:val="Balloon Text"/>
    <w:basedOn w:val="a"/>
    <w:link w:val="a9"/>
    <w:rsid w:val="00252211"/>
    <w:pPr>
      <w:spacing w:line="240" w:lineRule="auto"/>
    </w:pPr>
    <w:rPr>
      <w:rFonts w:asciiTheme="majorHAnsi" w:eastAsiaTheme="majorEastAsia" w:hAnsiTheme="majorHAnsi" w:cstheme="majorBidi"/>
      <w:sz w:val="18"/>
      <w:szCs w:val="18"/>
    </w:rPr>
  </w:style>
  <w:style w:type="character" w:customStyle="1" w:styleId="a9">
    <w:name w:val="註解方塊文字 字元"/>
    <w:basedOn w:val="a0"/>
    <w:link w:val="a8"/>
    <w:rsid w:val="00252211"/>
    <w:rPr>
      <w:rFonts w:asciiTheme="majorHAnsi" w:eastAsiaTheme="majorEastAsia" w:hAnsiTheme="majorHAnsi" w:cstheme="majorBidi"/>
      <w:sz w:val="18"/>
      <w:szCs w:val="18"/>
    </w:rPr>
  </w:style>
  <w:style w:type="paragraph" w:styleId="aa">
    <w:name w:val="Date"/>
    <w:basedOn w:val="a"/>
    <w:next w:val="a"/>
    <w:link w:val="ab"/>
    <w:rsid w:val="00350C3D"/>
    <w:pPr>
      <w:jc w:val="right"/>
    </w:pPr>
  </w:style>
  <w:style w:type="character" w:customStyle="1" w:styleId="ab">
    <w:name w:val="日期 字元"/>
    <w:basedOn w:val="a0"/>
    <w:link w:val="aa"/>
    <w:rsid w:val="00350C3D"/>
    <w:rPr>
      <w:rFonts w:eastAsia="細明體"/>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sf.org.tw/main/ExpList.asp" TargetMode="External"/><Relationship Id="rId3" Type="http://schemas.openxmlformats.org/officeDocument/2006/relationships/settings" Target="settings.xml"/><Relationship Id="rId7" Type="http://schemas.openxmlformats.org/officeDocument/2006/relationships/hyperlink" Target="http://www.tqc.org.tw/admin/images/news/1079_pic_1.jpg" TargetMode="External"/><Relationship Id="rId12" Type="http://schemas.openxmlformats.org/officeDocument/2006/relationships/image" Target="media/image2.jpe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tqc.org.tw/admin/images/news/1311_pic_1.jp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csf.org.tw/main/ExpView.asp?ExpID=33" TargetMode="External"/><Relationship Id="rId4" Type="http://schemas.openxmlformats.org/officeDocument/2006/relationships/webSettings" Target="webSettings.xml"/><Relationship Id="rId9" Type="http://schemas.openxmlformats.org/officeDocument/2006/relationships/hyperlink" Target="http://news.pchome.com.tw/living/cna/20100504/index-12729457529248918009.html" TargetMode="External"/><Relationship Id="rId14" Type="http://schemas.openxmlformats.org/officeDocument/2006/relationships/hyperlink" Target="http://mag.udn.com/mag/campus/storypage.jsp?f_MAIN_ID=87&amp;f_SUB_ID=37&amp;f_ART_ID=194409"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340</Words>
  <Characters>1944</Characters>
  <Application>Microsoft Office Word</Application>
  <DocSecurity>0</DocSecurity>
  <Lines>16</Lines>
  <Paragraphs>4</Paragraphs>
  <ScaleCrop>false</ScaleCrop>
  <Company>財團法人中華民國電腦技能基金會</Company>
  <LinksUpToDate>false</LinksUpToDate>
  <CharactersWithSpaces>2280</CharactersWithSpaces>
  <SharedDoc>false</SharedDoc>
  <HLinks>
    <vt:vector size="18" baseType="variant">
      <vt:variant>
        <vt:i4>7012407</vt:i4>
      </vt:variant>
      <vt:variant>
        <vt:i4>9</vt:i4>
      </vt:variant>
      <vt:variant>
        <vt:i4>0</vt:i4>
      </vt:variant>
      <vt:variant>
        <vt:i4>5</vt:i4>
      </vt:variant>
      <vt:variant>
        <vt:lpwstr>http://www.csf.org.tw/main/ExpList.asp</vt:lpwstr>
      </vt:variant>
      <vt:variant>
        <vt:lpwstr/>
      </vt:variant>
      <vt:variant>
        <vt:i4>3080229</vt:i4>
      </vt:variant>
      <vt:variant>
        <vt:i4>3</vt:i4>
      </vt:variant>
      <vt:variant>
        <vt:i4>0</vt:i4>
      </vt:variant>
      <vt:variant>
        <vt:i4>5</vt:i4>
      </vt:variant>
      <vt:variant>
        <vt:lpwstr>http://www.tqc.org.tw/admin/images/news/1311_pic_1.jpg</vt:lpwstr>
      </vt:variant>
      <vt:variant>
        <vt:lpwstr/>
      </vt:variant>
      <vt:variant>
        <vt:i4>2752552</vt:i4>
      </vt:variant>
      <vt:variant>
        <vt:i4>0</vt:i4>
      </vt:variant>
      <vt:variant>
        <vt:i4>0</vt:i4>
      </vt:variant>
      <vt:variant>
        <vt:i4>5</vt:i4>
      </vt:variant>
      <vt:variant>
        <vt:lpwstr>http://www.csf.org.tw/main/ExpView.asp?ExpID=33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短文</dc:title>
  <dc:creator>CSF</dc:creator>
  <dc:description>第一類-Word文件之文字處理及檔案管理</dc:description>
  <cp:lastModifiedBy>Sinica</cp:lastModifiedBy>
  <cp:revision>4</cp:revision>
  <dcterms:created xsi:type="dcterms:W3CDTF">2012-08-25T11:52:00Z</dcterms:created>
  <dcterms:modified xsi:type="dcterms:W3CDTF">2012-08-25T12:03:00Z</dcterms:modified>
</cp:coreProperties>
</file>