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C3D" w:rsidRDefault="00350C3D" w:rsidP="00350C3D">
      <w:pPr>
        <w:widowControl/>
        <w:adjustRightInd/>
        <w:spacing w:line="360" w:lineRule="auto"/>
        <w:textAlignment w:val="auto"/>
        <w:rPr>
          <w:rFonts w:ascii="新細明體" w:eastAsia="新細明體" w:hAnsi="新細明體" w:cs="新細明體"/>
          <w:color w:val="003366"/>
          <w:spacing w:val="15"/>
          <w:sz w:val="18"/>
          <w:szCs w:val="18"/>
        </w:rPr>
      </w:pPr>
      <w:r w:rsidRPr="00350C3D">
        <w:rPr>
          <w:rFonts w:ascii="新細明體" w:eastAsia="新細明體" w:hAnsi="新細明體" w:cs="新細明體"/>
          <w:b/>
          <w:bCs/>
          <w:color w:val="FF6600"/>
          <w:sz w:val="23"/>
          <w:szCs w:val="23"/>
        </w:rPr>
        <w:t>根據yes123求職網最新調查</w:t>
      </w:r>
      <w:r w:rsidR="006C073E">
        <w:rPr>
          <w:rFonts w:ascii="新細明體" w:eastAsia="新細明體" w:hAnsi="新細明體" w:cs="新細明體"/>
          <w:b/>
          <w:bCs/>
          <w:color w:val="FF6600"/>
          <w:sz w:val="23"/>
          <w:szCs w:val="23"/>
        </w:rPr>
        <w:t>，</w:t>
      </w:r>
      <w:r w:rsidRPr="00350C3D">
        <w:rPr>
          <w:rFonts w:ascii="新細明體" w:eastAsia="新細明體" w:hAnsi="新細明體" w:cs="新細明體"/>
          <w:b/>
          <w:bCs/>
          <w:color w:val="FF6600"/>
          <w:sz w:val="23"/>
          <w:szCs w:val="23"/>
        </w:rPr>
        <w:t>約1/4上班族表示自己有電腦能力危機</w:t>
      </w:r>
      <w:r w:rsidRPr="00350C3D">
        <w:rPr>
          <w:rFonts w:ascii="新細明體" w:eastAsia="新細明體" w:hAnsi="新細明體" w:cs="新細明體"/>
          <w:szCs w:val="24"/>
        </w:rPr>
        <w:br/>
      </w:r>
      <w:r w:rsidRPr="00350C3D">
        <w:rPr>
          <w:rFonts w:ascii="新細明體" w:eastAsia="新細明體" w:hAnsi="新細明體" w:cs="新細明體"/>
          <w:color w:val="003366"/>
          <w:spacing w:val="15"/>
          <w:sz w:val="18"/>
          <w:szCs w:val="18"/>
        </w:rPr>
        <w:t>日期：2010/5/4</w:t>
      </w:r>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r w:rsidRPr="00350C3D">
        <w:rPr>
          <w:rFonts w:ascii="新細明體" w:eastAsia="新細明體" w:hAnsi="新細明體" w:cs="新細明體"/>
          <w:color w:val="003366"/>
          <w:spacing w:val="15"/>
          <w:sz w:val="18"/>
          <w:szCs w:val="18"/>
        </w:rPr>
        <w:t xml:space="preserve">消息來源：其他網站 </w:t>
      </w:r>
    </w:p>
    <w:p w:rsidR="00350C3D" w:rsidRDefault="00350C3D" w:rsidP="00350C3D">
      <w:pPr>
        <w:widowControl/>
        <w:adjustRightInd/>
        <w:spacing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(中央社記者程韻璇台北4日電)根據yes123求職網最新調查</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約1/4上班族表示自己有電腦能力危機；企業則表示</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在徵才時</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電腦能力評量比重佔總分45%</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擁有電腦證照的員工</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企業平均會加薪2342元。</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調查發現</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上班族一天約有5.09個小時使用電腦工作</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 xml:space="preserve">卻有1/4上班族認為自己電腦能力不及格。 </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在電腦能力調查顯示</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上班族大部分皆具有文書處理能力</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例如打字、整理表單及簡報</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但有近3成上班族擁有</w:t>
      </w:r>
      <w:r w:rsidR="006C073E" w:rsidRPr="006C073E">
        <w:rPr>
          <w:rFonts w:ascii="新細明體" w:eastAsia="新細明體" w:hAnsi="新細明體" w:cs="新細明體" w:hint="eastAsia"/>
          <w:b/>
          <w:color w:val="0070C0"/>
          <w:spacing w:val="15"/>
          <w:sz w:val="18"/>
          <w:szCs w:val="18"/>
        </w:rPr>
        <w:t>「進階版」</w:t>
      </w:r>
      <w:r w:rsidRPr="00350C3D">
        <w:rPr>
          <w:rFonts w:ascii="新細明體" w:eastAsia="新細明體" w:hAnsi="新細明體" w:cs="新細明體" w:hint="eastAsia"/>
          <w:spacing w:val="15"/>
          <w:sz w:val="18"/>
          <w:szCs w:val="18"/>
        </w:rPr>
        <w:t>電腦能力</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如繪製插圖、設計網頁及建置網站。</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這項調查同時發現</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企業徵才時</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電腦能力評量比重佔總分45%。1/3企業對電腦能力差的員工</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表示可能會調職、資遣及降職；擁有電腦證照的員工</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企業平均會加薪新台幣2342元；但7成企業並未提供員工進修電腦的補助。</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yes123求職網經理洪雪珍表示</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企業已經將電腦能力作為求職者應自備的能力</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而非在工作時培養的技能。</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上班族上一次上電腦課</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平均是在3.6年前；現在最想進修的電腦課排名前3名分別是辦公室應用、網頁多媒體設計和平面美工設計；而企業認為最實用的電腦課程排名則是辦公室應用、網路管理及平面美工設計。</w:t>
      </w:r>
    </w:p>
    <w:p w:rsidR="00350C3D" w:rsidRP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Yes123求職網自4月16日至28日進行上班族電腦能力網路問卷調查</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樣本數上班族2702名、企業211家。</w:t>
      </w:r>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r>
        <w:rPr>
          <w:rFonts w:ascii="新細明體" w:eastAsia="新細明體" w:hAnsi="新細明體" w:cs="新細明體"/>
          <w:noProof/>
          <w:color w:val="0000FF"/>
          <w:szCs w:val="24"/>
        </w:rPr>
        <w:drawing>
          <wp:inline distT="0" distB="0" distL="0" distR="0" wp14:anchorId="6AAA4410" wp14:editId="21020DBB">
            <wp:extent cx="1881000" cy="1277470"/>
            <wp:effectExtent l="0" t="0" r="5080" b="0"/>
            <wp:docPr id="2" name="圖片 2" descr="http://www.tqc.org.tw/admin/images/news/1079_pic_1.jpg">
              <a:hlinkClick xmlns:a="http://schemas.openxmlformats.org/drawingml/2006/main" r:id="rId7"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qc.org.tw/admin/images/news/1079_pic_1.jpg">
                      <a:hlinkClick r:id="rId7" tgtFrame="&quot;_blank&quot;"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0409" cy="1277068"/>
                    </a:xfrm>
                    <a:prstGeom prst="rect">
                      <a:avLst/>
                    </a:prstGeom>
                    <a:noFill/>
                    <a:ln>
                      <a:noFill/>
                    </a:ln>
                  </pic:spPr>
                </pic:pic>
              </a:graphicData>
            </a:graphic>
          </wp:inline>
        </w:drawing>
      </w:r>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r w:rsidRPr="00350C3D">
        <w:rPr>
          <w:rFonts w:ascii="新細明體" w:eastAsia="新細明體" w:hAnsi="新細明體" w:cs="新細明體" w:hint="eastAsia"/>
          <w:spacing w:val="15"/>
          <w:sz w:val="18"/>
          <w:szCs w:val="18"/>
        </w:rPr>
        <w:t>相關網址：</w:t>
      </w:r>
      <w:hyperlink r:id="rId9" w:tgtFrame="_blank" w:history="1">
        <w:r w:rsidRPr="00350C3D">
          <w:rPr>
            <w:rFonts w:ascii="新細明體" w:eastAsia="新細明體" w:hAnsi="新細明體" w:cs="新細明體" w:hint="eastAsia"/>
            <w:color w:val="0000FF"/>
            <w:spacing w:val="15"/>
            <w:sz w:val="18"/>
            <w:szCs w:val="18"/>
            <w:u w:val="single"/>
          </w:rPr>
          <w:t>http://news.pchome.com.tw/living/cna/20100504/index-127...</w:t>
        </w:r>
      </w:hyperlink>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p>
    <w:p w:rsidR="00291459" w:rsidRDefault="00291459" w:rsidP="00350C3D">
      <w:pPr>
        <w:pageBreakBefore/>
        <w:widowControl/>
        <w:adjustRightInd/>
        <w:spacing w:line="360" w:lineRule="auto"/>
        <w:textAlignment w:val="auto"/>
        <w:rPr>
          <w:rFonts w:ascii="新細明體" w:eastAsia="新細明體" w:hAnsi="新細明體" w:cs="新細明體"/>
          <w:b/>
          <w:bCs/>
          <w:color w:val="FF6600"/>
          <w:sz w:val="23"/>
          <w:szCs w:val="23"/>
        </w:rPr>
      </w:pPr>
      <w:r w:rsidRPr="00291459">
        <w:rPr>
          <w:rFonts w:ascii="新細明體" w:eastAsia="新細明體" w:hAnsi="新細明體" w:cs="新細明體"/>
          <w:b/>
          <w:bCs/>
          <w:color w:val="FF6600"/>
          <w:sz w:val="23"/>
          <w:szCs w:val="23"/>
        </w:rPr>
        <w:lastRenderedPageBreak/>
        <w:t>打通任督二脈</w:t>
      </w:r>
      <w:r w:rsidR="006C073E">
        <w:rPr>
          <w:rFonts w:ascii="新細明體" w:eastAsia="新細明體" w:hAnsi="新細明體" w:cs="新細明體"/>
          <w:b/>
          <w:bCs/>
          <w:color w:val="FF6600"/>
          <w:sz w:val="23"/>
          <w:szCs w:val="23"/>
        </w:rPr>
        <w:t>，</w:t>
      </w:r>
      <w:r w:rsidRPr="00291459">
        <w:rPr>
          <w:rFonts w:ascii="新細明體" w:eastAsia="新細明體" w:hAnsi="新細明體" w:cs="新細明體"/>
          <w:b/>
          <w:bCs/>
          <w:color w:val="FF6600"/>
          <w:sz w:val="23"/>
          <w:szCs w:val="23"/>
        </w:rPr>
        <w:t>考證一點都不難</w:t>
      </w:r>
    </w:p>
    <w:p w:rsidR="00291459" w:rsidRDefault="00291459" w:rsidP="00291459">
      <w:pPr>
        <w:widowControl/>
        <w:adjustRightInd/>
        <w:spacing w:line="360" w:lineRule="auto"/>
        <w:textAlignment w:val="auto"/>
        <w:rPr>
          <w:rFonts w:ascii="新細明體" w:eastAsia="新細明體" w:hAnsi="新細明體" w:cs="新細明體"/>
          <w:color w:val="003366"/>
          <w:spacing w:val="15"/>
          <w:sz w:val="18"/>
          <w:szCs w:val="18"/>
        </w:rPr>
      </w:pPr>
      <w:r w:rsidRPr="00291459">
        <w:rPr>
          <w:rFonts w:ascii="新細明體" w:eastAsia="新細明體" w:hAnsi="新細明體" w:cs="新細明體"/>
          <w:color w:val="003366"/>
          <w:spacing w:val="15"/>
          <w:sz w:val="18"/>
          <w:szCs w:val="18"/>
        </w:rPr>
        <w:t>日期：2012/8/23</w:t>
      </w:r>
    </w:p>
    <w:p w:rsidR="00291459" w:rsidRPr="00291459" w:rsidRDefault="00291459" w:rsidP="00291459">
      <w:pPr>
        <w:widowControl/>
        <w:adjustRightInd/>
        <w:spacing w:line="360" w:lineRule="auto"/>
        <w:textAlignment w:val="auto"/>
        <w:rPr>
          <w:rFonts w:ascii="新細明體" w:eastAsia="新細明體" w:hAnsi="新細明體" w:cs="新細明體"/>
          <w:szCs w:val="24"/>
        </w:rPr>
      </w:pPr>
      <w:r w:rsidRPr="00291459">
        <w:rPr>
          <w:rFonts w:ascii="新細明體" w:eastAsia="新細明體" w:hAnsi="新細明體" w:cs="新細明體"/>
          <w:color w:val="003366"/>
          <w:spacing w:val="15"/>
          <w:sz w:val="18"/>
          <w:szCs w:val="18"/>
        </w:rPr>
        <w:t>消息來源：基金會消息</w:t>
      </w:r>
    </w:p>
    <w:p w:rsidR="00291459" w:rsidRPr="00291459" w:rsidRDefault="00291459" w:rsidP="00291459">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291459">
        <w:rPr>
          <w:rFonts w:ascii="新細明體" w:eastAsia="新細明體" w:hAnsi="新細明體" w:cs="新細明體" w:hint="eastAsia"/>
          <w:spacing w:val="15"/>
          <w:sz w:val="18"/>
          <w:szCs w:val="18"/>
        </w:rPr>
        <w:t>隨著台灣走上碩士生大學化的趨勢</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畢業證書以漸漸不是企業界徵才用人的唯一標準</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這也更加突顯專業技能證照的重要。目前已擁有60張證照的證照達人林鈺龍同學</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很難想像他在國高中時期是個只打電玩的學生。直到高職就學時期準備考取第一張證照時</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才發現考取專業證照實用性及樂趣。林同學表示：</w:t>
      </w:r>
      <w:r w:rsidR="00B10081">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考取證照可在練習中不斷的吸收到技能、知識</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一方面是我覺得多考一些證照對以後就業非常有幫助。所以在高職導師的指導下</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積極參加各項資訊證照</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高職畢業前已取得20多張TQC的專業電腦技能證照。</w:t>
      </w:r>
      <w:r w:rsidR="00B10081">
        <w:rPr>
          <w:rFonts w:ascii="新細明體" w:eastAsia="新細明體" w:hAnsi="新細明體" w:cs="新細明體" w:hint="eastAsia"/>
          <w:spacing w:val="15"/>
          <w:sz w:val="18"/>
          <w:szCs w:val="18"/>
        </w:rPr>
        <w:t>」</w:t>
      </w:r>
      <w:bookmarkStart w:id="0" w:name="_GoBack"/>
      <w:bookmarkEnd w:id="0"/>
      <w:r w:rsidRPr="00291459">
        <w:rPr>
          <w:rFonts w:ascii="新細明體" w:eastAsia="新細明體" w:hAnsi="新細明體" w:cs="新細明體" w:hint="eastAsia"/>
          <w:spacing w:val="15"/>
          <w:sz w:val="18"/>
          <w:szCs w:val="18"/>
        </w:rPr>
        <w:t>現在已經大三的林同學擁有60多張證照</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不但在學校擔任助教</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還自己接案子設計網頁</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早一步對未來的就業作準備。</w:t>
      </w:r>
    </w:p>
    <w:p w:rsidR="00291459" w:rsidRPr="00291459" w:rsidRDefault="00291459" w:rsidP="00291459">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291459">
        <w:rPr>
          <w:rFonts w:ascii="新細明體" w:eastAsia="新細明體" w:hAnsi="新細明體" w:cs="新細明體" w:hint="eastAsia"/>
          <w:spacing w:val="15"/>
          <w:sz w:val="18"/>
          <w:szCs w:val="18"/>
        </w:rPr>
        <w:t>考取專業證照並不難</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只要掌握幾個方法大家都能成為考證達人</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林同學也分享了一些他獨門的考照秘訣。一</w:t>
      </w:r>
      <w:r>
        <w:rPr>
          <w:rFonts w:ascii="新細明體" w:eastAsia="新細明體" w:hAnsi="新細明體" w:cs="新細明體" w:hint="eastAsia"/>
          <w:spacing w:val="15"/>
          <w:sz w:val="18"/>
          <w:szCs w:val="18"/>
        </w:rPr>
        <w:t>、</w:t>
      </w:r>
      <w:r w:rsidR="006C073E" w:rsidRPr="006C073E">
        <w:rPr>
          <w:rFonts w:ascii="新細明體" w:eastAsia="新細明體" w:hAnsi="新細明體" w:cs="新細明體" w:hint="eastAsia"/>
          <w:b/>
          <w:color w:val="0070C0"/>
          <w:spacing w:val="15"/>
          <w:sz w:val="18"/>
          <w:szCs w:val="18"/>
        </w:rPr>
        <w:t>「網聚解題法」</w:t>
      </w:r>
      <w:r w:rsidRPr="00291459">
        <w:rPr>
          <w:rFonts w:ascii="新細明體" w:eastAsia="新細明體" w:hAnsi="新細明體" w:cs="新細明體" w:hint="eastAsia"/>
          <w:spacing w:val="15"/>
          <w:sz w:val="18"/>
          <w:szCs w:val="18"/>
        </w:rPr>
        <w:t>利用網路的無遠弗界</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時常會有一些很有實力的前輩幫忙解答一些冷門或是很有深度的難題、二</w:t>
      </w:r>
      <w:r>
        <w:rPr>
          <w:rFonts w:ascii="新細明體" w:eastAsia="新細明體" w:hAnsi="新細明體" w:cs="新細明體" w:hint="eastAsia"/>
          <w:spacing w:val="15"/>
          <w:sz w:val="18"/>
          <w:szCs w:val="18"/>
        </w:rPr>
        <w:t>、</w:t>
      </w:r>
      <w:r w:rsidR="006C073E" w:rsidRPr="006C073E">
        <w:rPr>
          <w:rFonts w:ascii="新細明體" w:eastAsia="新細明體" w:hAnsi="新細明體" w:cs="新細明體" w:hint="eastAsia"/>
          <w:b/>
          <w:color w:val="0070C0"/>
          <w:spacing w:val="15"/>
          <w:sz w:val="18"/>
          <w:szCs w:val="18"/>
        </w:rPr>
        <w:t>「揪團作戰法」</w:t>
      </w:r>
      <w:r w:rsidRPr="00291459">
        <w:rPr>
          <w:rFonts w:ascii="新細明體" w:eastAsia="新細明體" w:hAnsi="新細明體" w:cs="新細明體" w:hint="eastAsia"/>
          <w:spacing w:val="15"/>
          <w:sz w:val="18"/>
          <w:szCs w:val="18"/>
        </w:rPr>
        <w:t>林鈺龍與同學一起參與學校的證照輔導班努力準備考試、一遇到問題大家一起集思廣益解決問題</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也可直接向授課老師請教</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有同學在一起也能在精神上互相鼓勵、三</w:t>
      </w:r>
      <w:r>
        <w:rPr>
          <w:rFonts w:ascii="新細明體" w:eastAsia="新細明體" w:hAnsi="新細明體" w:cs="新細明體" w:hint="eastAsia"/>
          <w:spacing w:val="15"/>
          <w:sz w:val="18"/>
          <w:szCs w:val="18"/>
        </w:rPr>
        <w:t>、</w:t>
      </w:r>
      <w:r w:rsidR="006C073E" w:rsidRPr="006C073E">
        <w:rPr>
          <w:rFonts w:ascii="新細明體" w:eastAsia="新細明體" w:hAnsi="新細明體" w:cs="新細明體" w:hint="eastAsia"/>
          <w:b/>
          <w:color w:val="0070C0"/>
          <w:spacing w:val="15"/>
          <w:sz w:val="18"/>
          <w:szCs w:val="18"/>
        </w:rPr>
        <w:t>「結構整理法」</w:t>
      </w:r>
      <w:r w:rsidRPr="00291459">
        <w:rPr>
          <w:rFonts w:ascii="新細明體" w:eastAsia="新細明體" w:hAnsi="新細明體" w:cs="新細明體" w:hint="eastAsia"/>
          <w:spacing w:val="15"/>
          <w:sz w:val="18"/>
          <w:szCs w:val="18"/>
        </w:rPr>
        <w:t>就是用筆記方式規劃一個結構圖</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在撰寫結構圖的時候</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就可以分析題目類型</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並且輪廓深深烙印在你的頭腦中。</w:t>
      </w:r>
    </w:p>
    <w:p w:rsidR="00291459" w:rsidRPr="00291459" w:rsidRDefault="00291459" w:rsidP="00291459">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291459">
        <w:rPr>
          <w:rFonts w:ascii="新細明體" w:eastAsia="新細明體" w:hAnsi="新細明體" w:cs="新細明體" w:hint="eastAsia"/>
          <w:spacing w:val="15"/>
          <w:sz w:val="18"/>
          <w:szCs w:val="18"/>
        </w:rPr>
        <w:t>林同學表示電腦技能基金會有依不同的職業別</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程度開發出不同的證照</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使許多課業或工作繁忙的民眾來說</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考取證照不再是一項難如登天的考驗。只要掌握好幾個重點、找對方向、用對策略一定可以透過考取證照</w:t>
      </w:r>
      <w:r w:rsidR="006C073E">
        <w:rPr>
          <w:rFonts w:ascii="新細明體" w:eastAsia="新細明體" w:hAnsi="新細明體" w:cs="新細明體" w:hint="eastAsia"/>
          <w:spacing w:val="15"/>
          <w:sz w:val="18"/>
          <w:szCs w:val="18"/>
        </w:rPr>
        <w:t>，</w:t>
      </w:r>
      <w:r w:rsidRPr="00291459">
        <w:rPr>
          <w:rFonts w:ascii="新細明體" w:eastAsia="新細明體" w:hAnsi="新細明體" w:cs="新細明體" w:hint="eastAsia"/>
          <w:spacing w:val="15"/>
          <w:sz w:val="18"/>
          <w:szCs w:val="18"/>
        </w:rPr>
        <w:t>創造職場與人生的新視野。相關的考證心得文內容請至官方網站：</w:t>
      </w:r>
      <w:hyperlink r:id="rId10" w:history="1">
        <w:r w:rsidRPr="00291459">
          <w:rPr>
            <w:rFonts w:ascii="新細明體" w:eastAsia="新細明體" w:hAnsi="新細明體" w:cs="新細明體" w:hint="eastAsia"/>
            <w:color w:val="0000FF"/>
            <w:spacing w:val="15"/>
            <w:sz w:val="18"/>
            <w:szCs w:val="18"/>
            <w:u w:val="single"/>
          </w:rPr>
          <w:t>http://www.csf.org.tw/main/ExpView.asp?ExpID=33</w:t>
        </w:r>
      </w:hyperlink>
    </w:p>
    <w:p w:rsidR="00291459" w:rsidRPr="00291459" w:rsidRDefault="00252211" w:rsidP="00291459">
      <w:pPr>
        <w:widowControl/>
        <w:adjustRightInd/>
        <w:spacing w:line="240" w:lineRule="auto"/>
        <w:textAlignment w:val="auto"/>
        <w:rPr>
          <w:rFonts w:ascii="新細明體" w:eastAsia="新細明體" w:hAnsi="新細明體" w:cs="新細明體"/>
          <w:szCs w:val="24"/>
        </w:rPr>
      </w:pPr>
      <w:r>
        <w:rPr>
          <w:rFonts w:ascii="新細明體" w:eastAsia="新細明體" w:hAnsi="新細明體" w:cs="新細明體"/>
          <w:noProof/>
          <w:color w:val="0000FF"/>
          <w:szCs w:val="24"/>
        </w:rPr>
        <w:drawing>
          <wp:inline distT="0" distB="0" distL="0" distR="0" wp14:anchorId="5EF14AAD" wp14:editId="69CAB1AD">
            <wp:extent cx="1550670" cy="1236980"/>
            <wp:effectExtent l="0" t="0" r="0" b="0"/>
            <wp:docPr id="1" name="圖片 1" descr="1311_pic_1">
              <a:hlinkClick xmlns:a="http://schemas.openxmlformats.org/drawingml/2006/main" r:id="rId11" tgtFrame="_blank" tooltip="林鈺龍同學靠著考證的獨門撇步，考取60多張的證照。"/>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11_pic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0670" cy="1236980"/>
                    </a:xfrm>
                    <a:prstGeom prst="rect">
                      <a:avLst/>
                    </a:prstGeom>
                    <a:noFill/>
                    <a:ln>
                      <a:noFill/>
                    </a:ln>
                  </pic:spPr>
                </pic:pic>
              </a:graphicData>
            </a:graphic>
          </wp:inline>
        </w:drawing>
      </w:r>
    </w:p>
    <w:p w:rsidR="00291459" w:rsidRPr="00291459" w:rsidRDefault="00291459" w:rsidP="00291459">
      <w:pPr>
        <w:widowControl/>
        <w:adjustRightInd/>
        <w:spacing w:line="300" w:lineRule="atLeast"/>
        <w:textAlignment w:val="auto"/>
        <w:rPr>
          <w:rFonts w:ascii="新細明體" w:eastAsia="新細明體" w:hAnsi="新細明體" w:cs="新細明體"/>
          <w:szCs w:val="24"/>
        </w:rPr>
      </w:pPr>
      <w:r w:rsidRPr="00291459">
        <w:rPr>
          <w:rFonts w:ascii="新細明體" w:eastAsia="新細明體" w:hAnsi="新細明體" w:cs="新細明體" w:hint="eastAsia"/>
          <w:spacing w:val="15"/>
          <w:sz w:val="18"/>
          <w:szCs w:val="18"/>
        </w:rPr>
        <w:t>相關網址：</w:t>
      </w:r>
      <w:hyperlink r:id="rId13" w:tgtFrame="_blank" w:history="1">
        <w:r w:rsidRPr="00291459">
          <w:rPr>
            <w:rFonts w:ascii="新細明體" w:eastAsia="新細明體" w:hAnsi="新細明體" w:cs="新細明體" w:hint="eastAsia"/>
            <w:color w:val="0000FF"/>
            <w:spacing w:val="15"/>
            <w:sz w:val="18"/>
            <w:szCs w:val="18"/>
            <w:u w:val="single"/>
          </w:rPr>
          <w:t>考生心得分享</w:t>
        </w:r>
      </w:hyperlink>
    </w:p>
    <w:p w:rsidR="00350C3D" w:rsidRDefault="00350C3D">
      <w:pPr>
        <w:widowControl/>
        <w:adjustRightInd/>
        <w:spacing w:line="240" w:lineRule="auto"/>
        <w:textAlignment w:val="auto"/>
      </w:pPr>
    </w:p>
    <w:p w:rsidR="00350C3D" w:rsidRDefault="00350C3D" w:rsidP="00350C3D">
      <w:pPr>
        <w:pageBreakBefore/>
        <w:widowControl/>
        <w:adjustRightInd/>
        <w:spacing w:line="360" w:lineRule="auto"/>
        <w:textAlignment w:val="auto"/>
        <w:rPr>
          <w:rFonts w:ascii="新細明體" w:eastAsia="新細明體" w:hAnsi="新細明體" w:cs="新細明體"/>
          <w:b/>
          <w:bCs/>
          <w:color w:val="FF6600"/>
          <w:sz w:val="23"/>
          <w:szCs w:val="23"/>
        </w:rPr>
      </w:pPr>
      <w:r w:rsidRPr="00350C3D">
        <w:rPr>
          <w:rFonts w:ascii="新細明體" w:eastAsia="新細明體" w:hAnsi="新細明體" w:cs="新細明體"/>
          <w:b/>
          <w:bCs/>
          <w:color w:val="FF6600"/>
          <w:sz w:val="23"/>
          <w:szCs w:val="23"/>
        </w:rPr>
        <w:lastRenderedPageBreak/>
        <w:t>大學生：證照有助求職</w:t>
      </w:r>
    </w:p>
    <w:p w:rsidR="00350C3D" w:rsidRDefault="00350C3D" w:rsidP="00350C3D">
      <w:pPr>
        <w:widowControl/>
        <w:adjustRightInd/>
        <w:spacing w:line="360" w:lineRule="auto"/>
        <w:textAlignment w:val="auto"/>
        <w:rPr>
          <w:rFonts w:ascii="新細明體" w:eastAsia="新細明體" w:hAnsi="新細明體" w:cs="新細明體"/>
          <w:color w:val="003366"/>
          <w:spacing w:val="15"/>
          <w:sz w:val="18"/>
          <w:szCs w:val="18"/>
        </w:rPr>
      </w:pPr>
      <w:r w:rsidRPr="00350C3D">
        <w:rPr>
          <w:rFonts w:ascii="新細明體" w:eastAsia="新細明體" w:hAnsi="新細明體" w:cs="新細明體"/>
          <w:color w:val="003366"/>
          <w:spacing w:val="15"/>
          <w:sz w:val="18"/>
          <w:szCs w:val="18"/>
        </w:rPr>
        <w:t xml:space="preserve">日期：2009/5/14 </w:t>
      </w:r>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r w:rsidRPr="00350C3D">
        <w:rPr>
          <w:rFonts w:ascii="新細明體" w:eastAsia="新細明體" w:hAnsi="新細明體" w:cs="新細明體"/>
          <w:color w:val="003366"/>
          <w:spacing w:val="15"/>
          <w:sz w:val="18"/>
          <w:szCs w:val="18"/>
        </w:rPr>
        <w:t xml:space="preserve">消息來源：基金會消息 </w:t>
      </w:r>
    </w:p>
    <w:p w:rsidR="00350C3D" w:rsidRDefault="00350C3D" w:rsidP="00350C3D">
      <w:pPr>
        <w:widowControl/>
        <w:adjustRightInd/>
        <w:spacing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8成畢生：有工作很知足</w:t>
      </w:r>
    </w:p>
    <w:p w:rsidR="00350C3D" w:rsidRDefault="00350C3D" w:rsidP="00350C3D">
      <w:pPr>
        <w:widowControl/>
        <w:adjustRightInd/>
        <w:spacing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2009/05/14</w:t>
      </w:r>
    </w:p>
    <w:p w:rsidR="00350C3D" w:rsidRDefault="00350C3D" w:rsidP="00350C3D">
      <w:pPr>
        <w:widowControl/>
        <w:adjustRightInd/>
        <w:spacing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【聯合晚報╱記者姜穎╱台北報導】</w:t>
      </w:r>
    </w:p>
    <w:p w:rsidR="00350C3D" w:rsidRDefault="006C073E"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6C073E">
        <w:rPr>
          <w:rFonts w:ascii="新細明體" w:eastAsia="新細明體" w:hAnsi="新細明體" w:cs="新細明體" w:hint="eastAsia"/>
          <w:b/>
          <w:color w:val="0070C0"/>
          <w:spacing w:val="15"/>
          <w:sz w:val="18"/>
          <w:szCs w:val="18"/>
        </w:rPr>
        <w:t>「有工作很知足！」</w:t>
      </w:r>
      <w:r w:rsidR="00350C3D" w:rsidRPr="00350C3D">
        <w:rPr>
          <w:rFonts w:ascii="新細明體" w:eastAsia="新細明體" w:hAnsi="新細明體" w:cs="新細明體" w:hint="eastAsia"/>
          <w:spacing w:val="15"/>
          <w:sz w:val="18"/>
          <w:szCs w:val="18"/>
        </w:rPr>
        <w:t>近八成的工作中95大專畢業生</w:t>
      </w:r>
      <w:r>
        <w:rPr>
          <w:rFonts w:ascii="新細明體" w:eastAsia="新細明體" w:hAnsi="新細明體" w:cs="新細明體" w:hint="eastAsia"/>
          <w:spacing w:val="15"/>
          <w:sz w:val="18"/>
          <w:szCs w:val="18"/>
        </w:rPr>
        <w:t>，</w:t>
      </w:r>
      <w:r w:rsidR="00350C3D" w:rsidRPr="00350C3D">
        <w:rPr>
          <w:rFonts w:ascii="新細明體" w:eastAsia="新細明體" w:hAnsi="新細明體" w:cs="新細明體" w:hint="eastAsia"/>
          <w:spacing w:val="15"/>
          <w:sz w:val="18"/>
          <w:szCs w:val="18"/>
        </w:rPr>
        <w:t>對目前的工作表示</w:t>
      </w:r>
      <w:r w:rsidRPr="006C073E">
        <w:rPr>
          <w:rFonts w:ascii="新細明體" w:eastAsia="新細明體" w:hAnsi="新細明體" w:cs="新細明體" w:hint="eastAsia"/>
          <w:b/>
          <w:color w:val="0070C0"/>
          <w:spacing w:val="15"/>
          <w:sz w:val="18"/>
          <w:szCs w:val="18"/>
        </w:rPr>
        <w:t>「滿意」</w:t>
      </w:r>
      <w:r w:rsidR="00350C3D" w:rsidRPr="00350C3D">
        <w:rPr>
          <w:rFonts w:ascii="新細明體" w:eastAsia="新細明體" w:hAnsi="新細明體" w:cs="新細明體" w:hint="eastAsia"/>
          <w:spacing w:val="15"/>
          <w:sz w:val="18"/>
          <w:szCs w:val="18"/>
        </w:rPr>
        <w:t>或</w:t>
      </w:r>
      <w:r w:rsidRPr="006C073E">
        <w:rPr>
          <w:rFonts w:ascii="新細明體" w:eastAsia="新細明體" w:hAnsi="新細明體" w:cs="新細明體" w:hint="eastAsia"/>
          <w:b/>
          <w:color w:val="0070C0"/>
          <w:spacing w:val="15"/>
          <w:sz w:val="18"/>
          <w:szCs w:val="18"/>
        </w:rPr>
        <w:t>「非常滿意」</w:t>
      </w:r>
      <w:r w:rsidR="00350C3D" w:rsidRPr="00350C3D">
        <w:rPr>
          <w:rFonts w:ascii="新細明體" w:eastAsia="新細明體" w:hAnsi="新細明體" w:cs="新細明體" w:hint="eastAsia"/>
          <w:spacing w:val="15"/>
          <w:sz w:val="18"/>
          <w:szCs w:val="18"/>
        </w:rPr>
        <w:t>。</w:t>
      </w:r>
      <w:r w:rsidRPr="006C073E">
        <w:rPr>
          <w:rFonts w:ascii="新細明體" w:eastAsia="新細明體" w:hAnsi="新細明體" w:cs="新細明體" w:hint="eastAsia"/>
          <w:b/>
          <w:color w:val="0070C0"/>
          <w:spacing w:val="15"/>
          <w:sz w:val="18"/>
          <w:szCs w:val="18"/>
        </w:rPr>
        <w:t>「國家考試證書」</w:t>
      </w:r>
      <w:r w:rsidR="00350C3D" w:rsidRPr="00350C3D">
        <w:rPr>
          <w:rFonts w:ascii="新細明體" w:eastAsia="新細明體" w:hAnsi="新細明體" w:cs="新細明體" w:hint="eastAsia"/>
          <w:spacing w:val="15"/>
          <w:sz w:val="18"/>
          <w:szCs w:val="18"/>
        </w:rPr>
        <w:t>、</w:t>
      </w:r>
      <w:r w:rsidRPr="006C073E">
        <w:rPr>
          <w:rFonts w:ascii="新細明體" w:eastAsia="新細明體" w:hAnsi="新細明體" w:cs="新細明體" w:hint="eastAsia"/>
          <w:b/>
          <w:color w:val="0070C0"/>
          <w:spacing w:val="15"/>
          <w:sz w:val="18"/>
          <w:szCs w:val="18"/>
        </w:rPr>
        <w:t>「證照」</w:t>
      </w:r>
      <w:r w:rsidR="00350C3D" w:rsidRPr="00350C3D">
        <w:rPr>
          <w:rFonts w:ascii="新細明體" w:eastAsia="新細明體" w:hAnsi="新細明體" w:cs="新細明體" w:hint="eastAsia"/>
          <w:spacing w:val="15"/>
          <w:sz w:val="18"/>
          <w:szCs w:val="18"/>
        </w:rPr>
        <w:t>被大專畢業生認為最有助於創業或求職</w:t>
      </w:r>
      <w:r>
        <w:rPr>
          <w:rFonts w:ascii="新細明體" w:eastAsia="新細明體" w:hAnsi="新細明體" w:cs="新細明體" w:hint="eastAsia"/>
          <w:spacing w:val="15"/>
          <w:sz w:val="18"/>
          <w:szCs w:val="18"/>
        </w:rPr>
        <w:t>，</w:t>
      </w:r>
      <w:r w:rsidRPr="006C073E">
        <w:rPr>
          <w:rFonts w:ascii="新細明體" w:eastAsia="新細明體" w:hAnsi="新細明體" w:cs="新細明體" w:hint="eastAsia"/>
          <w:b/>
          <w:color w:val="0070C0"/>
          <w:spacing w:val="15"/>
          <w:sz w:val="18"/>
          <w:szCs w:val="18"/>
        </w:rPr>
        <w:t>「外語能力」</w:t>
      </w:r>
      <w:r w:rsidR="00350C3D" w:rsidRPr="00350C3D">
        <w:rPr>
          <w:rFonts w:ascii="新細明體" w:eastAsia="新細明體" w:hAnsi="新細明體" w:cs="新細明體" w:hint="eastAsia"/>
          <w:spacing w:val="15"/>
          <w:sz w:val="18"/>
          <w:szCs w:val="18"/>
        </w:rPr>
        <w:t>則是大專畢業生自認最弱的就業職能。</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台灣師範大學教授王麗雲表示</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調查中顯示有八成以上</w:t>
      </w:r>
      <w:r w:rsidR="006C073E" w:rsidRPr="006C073E">
        <w:rPr>
          <w:rFonts w:ascii="新細明體" w:eastAsia="新細明體" w:hAnsi="新細明體" w:cs="新細明體" w:hint="eastAsia"/>
          <w:b/>
          <w:color w:val="0070C0"/>
          <w:spacing w:val="15"/>
          <w:sz w:val="18"/>
          <w:szCs w:val="18"/>
        </w:rPr>
        <w:t>「工作中」</w:t>
      </w:r>
      <w:r w:rsidRPr="00350C3D">
        <w:rPr>
          <w:rFonts w:ascii="新細明體" w:eastAsia="新細明體" w:hAnsi="新細明體" w:cs="新細明體" w:hint="eastAsia"/>
          <w:spacing w:val="15"/>
          <w:sz w:val="18"/>
          <w:szCs w:val="18"/>
        </w:rPr>
        <w:t>畢業生</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對工作感到</w:t>
      </w:r>
      <w:r w:rsidR="006C073E" w:rsidRPr="006C073E">
        <w:rPr>
          <w:rFonts w:ascii="新細明體" w:eastAsia="新細明體" w:hAnsi="新細明體" w:cs="新細明體" w:hint="eastAsia"/>
          <w:b/>
          <w:color w:val="0070C0"/>
          <w:spacing w:val="15"/>
          <w:sz w:val="18"/>
          <w:szCs w:val="18"/>
        </w:rPr>
        <w:t>「滿意」</w:t>
      </w:r>
      <w:r w:rsidRPr="00350C3D">
        <w:rPr>
          <w:rFonts w:ascii="新細明體" w:eastAsia="新細明體" w:hAnsi="新細明體" w:cs="新細明體" w:hint="eastAsia"/>
          <w:spacing w:val="15"/>
          <w:sz w:val="18"/>
          <w:szCs w:val="18"/>
        </w:rPr>
        <w:t>或</w:t>
      </w:r>
      <w:r w:rsidR="006C073E" w:rsidRPr="006C073E">
        <w:rPr>
          <w:rFonts w:ascii="新細明體" w:eastAsia="新細明體" w:hAnsi="新細明體" w:cs="新細明體" w:hint="eastAsia"/>
          <w:b/>
          <w:color w:val="0070C0"/>
          <w:spacing w:val="15"/>
          <w:sz w:val="18"/>
          <w:szCs w:val="18"/>
        </w:rPr>
        <w:t>「非常滿意」</w:t>
      </w:r>
      <w:r w:rsidRPr="00350C3D">
        <w:rPr>
          <w:rFonts w:ascii="新細明體" w:eastAsia="新細明體" w:hAnsi="新細明體" w:cs="新細明體" w:hint="eastAsia"/>
          <w:spacing w:val="15"/>
          <w:sz w:val="18"/>
          <w:szCs w:val="18"/>
        </w:rPr>
        <w:t>。碩士生工作滿意度也超過八成</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但滿意度有逐年偏低的趨勢。</w:t>
      </w:r>
    </w:p>
    <w:p w:rsid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在</w:t>
      </w:r>
      <w:r w:rsidR="006C073E" w:rsidRPr="006C073E">
        <w:rPr>
          <w:rFonts w:ascii="新細明體" w:eastAsia="新細明體" w:hAnsi="新細明體" w:cs="新細明體" w:hint="eastAsia"/>
          <w:b/>
          <w:color w:val="0070C0"/>
          <w:spacing w:val="15"/>
          <w:sz w:val="18"/>
          <w:szCs w:val="18"/>
        </w:rPr>
        <w:t>「職場所需職能自我評估」</w:t>
      </w:r>
      <w:r w:rsidRPr="00350C3D">
        <w:rPr>
          <w:rFonts w:ascii="新細明體" w:eastAsia="新細明體" w:hAnsi="新細明體" w:cs="新細明體" w:hint="eastAsia"/>
          <w:spacing w:val="15"/>
          <w:sz w:val="18"/>
          <w:szCs w:val="18"/>
        </w:rPr>
        <w:t>中</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大專生普遍自認</w:t>
      </w:r>
      <w:r w:rsidR="006C073E" w:rsidRPr="006C073E">
        <w:rPr>
          <w:rFonts w:ascii="新細明體" w:eastAsia="新細明體" w:hAnsi="新細明體" w:cs="新細明體" w:hint="eastAsia"/>
          <w:b/>
          <w:color w:val="0070C0"/>
          <w:spacing w:val="15"/>
          <w:sz w:val="18"/>
          <w:szCs w:val="18"/>
        </w:rPr>
        <w:t>「外語能力」</w:t>
      </w:r>
      <w:r w:rsidRPr="00350C3D">
        <w:rPr>
          <w:rFonts w:ascii="新細明體" w:eastAsia="新細明體" w:hAnsi="新細明體" w:cs="新細明體" w:hint="eastAsia"/>
          <w:spacing w:val="15"/>
          <w:sz w:val="18"/>
          <w:szCs w:val="18"/>
        </w:rPr>
        <w:t>較弱</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其他如</w:t>
      </w:r>
      <w:r w:rsidR="006C073E" w:rsidRPr="006C073E">
        <w:rPr>
          <w:rFonts w:ascii="新細明體" w:eastAsia="新細明體" w:hAnsi="新細明體" w:cs="新細明體" w:hint="eastAsia"/>
          <w:b/>
          <w:color w:val="0070C0"/>
          <w:spacing w:val="15"/>
          <w:sz w:val="18"/>
          <w:szCs w:val="18"/>
        </w:rPr>
        <w:t>「求職及推銷自己的能力」</w:t>
      </w:r>
      <w:r w:rsidRPr="00350C3D">
        <w:rPr>
          <w:rFonts w:ascii="新細明體" w:eastAsia="新細明體" w:hAnsi="新細明體" w:cs="新細明體" w:hint="eastAsia"/>
          <w:spacing w:val="15"/>
          <w:sz w:val="18"/>
          <w:szCs w:val="18"/>
        </w:rPr>
        <w:t>、</w:t>
      </w:r>
      <w:r w:rsidR="006C073E" w:rsidRPr="006C073E">
        <w:rPr>
          <w:rFonts w:ascii="新細明體" w:eastAsia="新細明體" w:hAnsi="新細明體" w:cs="新細明體" w:hint="eastAsia"/>
          <w:b/>
          <w:color w:val="0070C0"/>
          <w:spacing w:val="15"/>
          <w:sz w:val="18"/>
          <w:szCs w:val="18"/>
        </w:rPr>
        <w:t>「創新能力」</w:t>
      </w:r>
      <w:r w:rsidRPr="00350C3D">
        <w:rPr>
          <w:rFonts w:ascii="新細明體" w:eastAsia="新細明體" w:hAnsi="新細明體" w:cs="新細明體" w:hint="eastAsia"/>
          <w:spacing w:val="15"/>
          <w:sz w:val="18"/>
          <w:szCs w:val="18"/>
        </w:rPr>
        <w:t>、</w:t>
      </w:r>
      <w:r w:rsidR="006C073E" w:rsidRPr="006C073E">
        <w:rPr>
          <w:rFonts w:ascii="新細明體" w:eastAsia="新細明體" w:hAnsi="新細明體" w:cs="新細明體" w:hint="eastAsia"/>
          <w:b/>
          <w:color w:val="0070C0"/>
          <w:spacing w:val="15"/>
          <w:sz w:val="18"/>
          <w:szCs w:val="18"/>
        </w:rPr>
        <w:t>「領導能力」</w:t>
      </w:r>
      <w:r w:rsidRPr="00350C3D">
        <w:rPr>
          <w:rFonts w:ascii="新細明體" w:eastAsia="新細明體" w:hAnsi="新細明體" w:cs="新細明體" w:hint="eastAsia"/>
          <w:spacing w:val="15"/>
          <w:sz w:val="18"/>
          <w:szCs w:val="18"/>
        </w:rPr>
        <w:t>都有待加強。</w:t>
      </w:r>
      <w:r w:rsidR="006C073E" w:rsidRPr="006C073E">
        <w:rPr>
          <w:rFonts w:ascii="新細明體" w:eastAsia="新細明體" w:hAnsi="新細明體" w:cs="新細明體" w:hint="eastAsia"/>
          <w:b/>
          <w:color w:val="0070C0"/>
          <w:spacing w:val="15"/>
          <w:sz w:val="18"/>
          <w:szCs w:val="18"/>
        </w:rPr>
        <w:t>「證照」</w:t>
      </w:r>
      <w:r w:rsidRPr="00350C3D">
        <w:rPr>
          <w:rFonts w:ascii="新細明體" w:eastAsia="新細明體" w:hAnsi="新細明體" w:cs="新細明體" w:hint="eastAsia"/>
          <w:spacing w:val="15"/>
          <w:sz w:val="18"/>
          <w:szCs w:val="18"/>
        </w:rPr>
        <w:t>、</w:t>
      </w:r>
      <w:r w:rsidR="006C073E" w:rsidRPr="006C073E">
        <w:rPr>
          <w:rFonts w:ascii="新細明體" w:eastAsia="新細明體" w:hAnsi="新細明體" w:cs="新細明體" w:hint="eastAsia"/>
          <w:b/>
          <w:color w:val="0070C0"/>
          <w:spacing w:val="15"/>
          <w:sz w:val="18"/>
          <w:szCs w:val="18"/>
        </w:rPr>
        <w:t>「國家考試證書」</w:t>
      </w:r>
      <w:r w:rsidRPr="00350C3D">
        <w:rPr>
          <w:rFonts w:ascii="新細明體" w:eastAsia="新細明體" w:hAnsi="新細明體" w:cs="新細明體" w:hint="eastAsia"/>
          <w:spacing w:val="15"/>
          <w:sz w:val="18"/>
          <w:szCs w:val="18"/>
        </w:rPr>
        <w:t>被大專畢業生認為有助創業、求職；但學生熱中的</w:t>
      </w:r>
      <w:r w:rsidR="006C073E" w:rsidRPr="006C073E">
        <w:rPr>
          <w:rFonts w:ascii="新細明體" w:eastAsia="新細明體" w:hAnsi="新細明體" w:cs="新細明體" w:hint="eastAsia"/>
          <w:b/>
          <w:color w:val="0070C0"/>
          <w:spacing w:val="15"/>
          <w:sz w:val="18"/>
          <w:szCs w:val="18"/>
        </w:rPr>
        <w:t>「社團經驗」</w:t>
      </w:r>
      <w:r w:rsidRPr="00350C3D">
        <w:rPr>
          <w:rFonts w:ascii="新細明體" w:eastAsia="新細明體" w:hAnsi="新細明體" w:cs="新細明體" w:hint="eastAsia"/>
          <w:spacing w:val="15"/>
          <w:sz w:val="18"/>
          <w:szCs w:val="18"/>
        </w:rPr>
        <w:t>、</w:t>
      </w:r>
      <w:r w:rsidR="006C073E" w:rsidRPr="006C073E">
        <w:rPr>
          <w:rFonts w:ascii="新細明體" w:eastAsia="新細明體" w:hAnsi="新細明體" w:cs="新細明體" w:hint="eastAsia"/>
          <w:b/>
          <w:color w:val="0070C0"/>
          <w:spacing w:val="15"/>
          <w:sz w:val="18"/>
          <w:szCs w:val="18"/>
        </w:rPr>
        <w:t>「遊學經驗」</w:t>
      </w:r>
      <w:r w:rsidRPr="00350C3D">
        <w:rPr>
          <w:rFonts w:ascii="新細明體" w:eastAsia="新細明體" w:hAnsi="新細明體" w:cs="新細明體" w:hint="eastAsia"/>
          <w:spacing w:val="15"/>
          <w:sz w:val="18"/>
          <w:szCs w:val="18"/>
        </w:rPr>
        <w:t>卻被畢業生認為助益較小。</w:t>
      </w:r>
    </w:p>
    <w:p w:rsidR="00350C3D" w:rsidRP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pacing w:val="15"/>
          <w:sz w:val="18"/>
          <w:szCs w:val="18"/>
        </w:rPr>
      </w:pPr>
      <w:r w:rsidRPr="00350C3D">
        <w:rPr>
          <w:rFonts w:ascii="新細明體" w:eastAsia="新細明體" w:hAnsi="新細明體" w:cs="新細明體" w:hint="eastAsia"/>
          <w:spacing w:val="15"/>
          <w:sz w:val="18"/>
          <w:szCs w:val="18"/>
        </w:rPr>
        <w:t>大專畢業生在選擇工作時</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最看重</w:t>
      </w:r>
      <w:r w:rsidR="006C073E" w:rsidRPr="006C073E">
        <w:rPr>
          <w:rFonts w:ascii="新細明體" w:eastAsia="新細明體" w:hAnsi="新細明體" w:cs="新細明體" w:hint="eastAsia"/>
          <w:b/>
          <w:color w:val="0070C0"/>
          <w:spacing w:val="15"/>
          <w:sz w:val="18"/>
          <w:szCs w:val="18"/>
        </w:rPr>
        <w:t>「工作穩定」</w:t>
      </w:r>
      <w:r w:rsidRPr="00350C3D">
        <w:rPr>
          <w:rFonts w:ascii="新細明體" w:eastAsia="新細明體" w:hAnsi="新細明體" w:cs="新細明體" w:hint="eastAsia"/>
          <w:spacing w:val="15"/>
          <w:sz w:val="18"/>
          <w:szCs w:val="18"/>
        </w:rPr>
        <w:t>、</w:t>
      </w:r>
      <w:r w:rsidR="006C073E" w:rsidRPr="006C073E">
        <w:rPr>
          <w:rFonts w:ascii="新細明體" w:eastAsia="新細明體" w:hAnsi="新細明體" w:cs="新細明體" w:hint="eastAsia"/>
          <w:b/>
          <w:color w:val="0070C0"/>
          <w:spacing w:val="15"/>
          <w:sz w:val="18"/>
          <w:szCs w:val="18"/>
        </w:rPr>
        <w:t>「薪資」</w:t>
      </w:r>
      <w:r w:rsidRPr="00350C3D">
        <w:rPr>
          <w:rFonts w:ascii="新細明體" w:eastAsia="新細明體" w:hAnsi="新細明體" w:cs="新細明體" w:hint="eastAsia"/>
          <w:spacing w:val="15"/>
          <w:sz w:val="18"/>
          <w:szCs w:val="18"/>
        </w:rPr>
        <w:t>和</w:t>
      </w:r>
      <w:r w:rsidR="006C073E" w:rsidRPr="006C073E">
        <w:rPr>
          <w:rFonts w:ascii="新細明體" w:eastAsia="新細明體" w:hAnsi="新細明體" w:cs="新細明體" w:hint="eastAsia"/>
          <w:b/>
          <w:color w:val="0070C0"/>
          <w:spacing w:val="15"/>
          <w:sz w:val="18"/>
          <w:szCs w:val="18"/>
        </w:rPr>
        <w:t>「福利」</w:t>
      </w:r>
      <w:r w:rsidR="006C073E">
        <w:rPr>
          <w:rFonts w:ascii="新細明體" w:eastAsia="新細明體" w:hAnsi="新細明體" w:cs="新細明體" w:hint="eastAsia"/>
          <w:spacing w:val="15"/>
          <w:sz w:val="18"/>
          <w:szCs w:val="18"/>
        </w:rPr>
        <w:t>，</w:t>
      </w:r>
      <w:r w:rsidRPr="00350C3D">
        <w:rPr>
          <w:rFonts w:ascii="新細明體" w:eastAsia="新細明體" w:hAnsi="新細明體" w:cs="新細明體" w:hint="eastAsia"/>
          <w:spacing w:val="15"/>
          <w:sz w:val="18"/>
          <w:szCs w:val="18"/>
        </w:rPr>
        <w:t>至於是否能</w:t>
      </w:r>
      <w:r w:rsidR="006C073E" w:rsidRPr="006C073E">
        <w:rPr>
          <w:rFonts w:ascii="新細明體" w:eastAsia="新細明體" w:hAnsi="新細明體" w:cs="新細明體" w:hint="eastAsia"/>
          <w:b/>
          <w:color w:val="0070C0"/>
          <w:spacing w:val="15"/>
          <w:sz w:val="18"/>
          <w:szCs w:val="18"/>
        </w:rPr>
        <w:t>「正常上下班」</w:t>
      </w:r>
      <w:r w:rsidRPr="00350C3D">
        <w:rPr>
          <w:rFonts w:ascii="新細明體" w:eastAsia="新細明體" w:hAnsi="新細明體" w:cs="新細明體" w:hint="eastAsia"/>
          <w:spacing w:val="15"/>
          <w:sz w:val="18"/>
          <w:szCs w:val="18"/>
        </w:rPr>
        <w:t>或</w:t>
      </w:r>
      <w:r w:rsidR="006C073E" w:rsidRPr="006C073E">
        <w:rPr>
          <w:rFonts w:ascii="新細明體" w:eastAsia="新細明體" w:hAnsi="新細明體" w:cs="新細明體" w:hint="eastAsia"/>
          <w:b/>
          <w:color w:val="0070C0"/>
          <w:spacing w:val="15"/>
          <w:sz w:val="18"/>
          <w:szCs w:val="18"/>
        </w:rPr>
        <w:t>「工作地點」</w:t>
      </w:r>
      <w:r w:rsidRPr="00350C3D">
        <w:rPr>
          <w:rFonts w:ascii="新細明體" w:eastAsia="新細明體" w:hAnsi="新細明體" w:cs="新細明體" w:hint="eastAsia"/>
          <w:spacing w:val="15"/>
          <w:sz w:val="18"/>
          <w:szCs w:val="18"/>
        </w:rPr>
        <w:t>則不挑剔；</w:t>
      </w:r>
      <w:r w:rsidR="006C073E" w:rsidRPr="006C073E">
        <w:rPr>
          <w:rFonts w:ascii="新細明體" w:eastAsia="新細明體" w:hAnsi="新細明體" w:cs="新細明體" w:hint="eastAsia"/>
          <w:b/>
          <w:color w:val="0070C0"/>
          <w:spacing w:val="15"/>
          <w:sz w:val="18"/>
          <w:szCs w:val="18"/>
        </w:rPr>
        <w:t>「對社會的貢獻」</w:t>
      </w:r>
      <w:r w:rsidRPr="00350C3D">
        <w:rPr>
          <w:rFonts w:ascii="新細明體" w:eastAsia="新細明體" w:hAnsi="新細明體" w:cs="新細明體" w:hint="eastAsia"/>
          <w:spacing w:val="15"/>
          <w:sz w:val="18"/>
          <w:szCs w:val="18"/>
        </w:rPr>
        <w:t>約三成大專畢業生認為</w:t>
      </w:r>
      <w:r w:rsidR="006C073E" w:rsidRPr="006C073E">
        <w:rPr>
          <w:rFonts w:ascii="新細明體" w:eastAsia="新細明體" w:hAnsi="新細明體" w:cs="新細明體" w:hint="eastAsia"/>
          <w:b/>
          <w:color w:val="0070C0"/>
          <w:spacing w:val="15"/>
          <w:sz w:val="18"/>
          <w:szCs w:val="18"/>
        </w:rPr>
        <w:t>「不重要」</w:t>
      </w:r>
      <w:r w:rsidRPr="00350C3D">
        <w:rPr>
          <w:rFonts w:ascii="新細明體" w:eastAsia="新細明體" w:hAnsi="新細明體" w:cs="新細明體" w:hint="eastAsia"/>
          <w:spacing w:val="15"/>
          <w:sz w:val="18"/>
          <w:szCs w:val="18"/>
        </w:rPr>
        <w:t>。</w:t>
      </w:r>
    </w:p>
    <w:p w:rsidR="00350C3D" w:rsidRPr="00350C3D" w:rsidRDefault="00350C3D" w:rsidP="00350C3D">
      <w:pPr>
        <w:widowControl/>
        <w:adjustRightInd/>
        <w:spacing w:before="100" w:beforeAutospacing="1" w:after="100" w:afterAutospacing="1" w:line="360" w:lineRule="auto"/>
        <w:textAlignment w:val="auto"/>
        <w:rPr>
          <w:rFonts w:ascii="新細明體" w:eastAsia="新細明體" w:hAnsi="新細明體" w:cs="新細明體"/>
          <w:szCs w:val="24"/>
        </w:rPr>
      </w:pPr>
      <w:r w:rsidRPr="00350C3D">
        <w:rPr>
          <w:rFonts w:ascii="新細明體" w:eastAsia="新細明體" w:hAnsi="新細明體" w:cs="新細明體" w:hint="eastAsia"/>
          <w:spacing w:val="15"/>
          <w:sz w:val="18"/>
          <w:szCs w:val="18"/>
        </w:rPr>
        <w:t>相關網址：</w:t>
      </w:r>
      <w:hyperlink r:id="rId14" w:tgtFrame="_blank" w:history="1">
        <w:r w:rsidRPr="00350C3D">
          <w:rPr>
            <w:rFonts w:ascii="新細明體" w:eastAsia="新細明體" w:hAnsi="新細明體" w:cs="新細明體" w:hint="eastAsia"/>
            <w:color w:val="0000FF"/>
            <w:spacing w:val="15"/>
            <w:sz w:val="18"/>
            <w:szCs w:val="18"/>
            <w:u w:val="single"/>
          </w:rPr>
          <w:t>http://mag.udn.com/mag/campus/storypage.jsp?f_MAIN_ID=8...</w:t>
        </w:r>
      </w:hyperlink>
    </w:p>
    <w:p w:rsidR="00350C3D" w:rsidRPr="00350C3D" w:rsidRDefault="00350C3D" w:rsidP="00350C3D">
      <w:pPr>
        <w:widowControl/>
        <w:adjustRightInd/>
        <w:spacing w:line="360" w:lineRule="auto"/>
        <w:textAlignment w:val="auto"/>
        <w:rPr>
          <w:rFonts w:ascii="新細明體" w:eastAsia="新細明體" w:hAnsi="新細明體" w:cs="新細明體"/>
          <w:szCs w:val="24"/>
        </w:rPr>
      </w:pPr>
    </w:p>
    <w:p w:rsidR="000A0FC6" w:rsidRPr="00350C3D" w:rsidRDefault="000A0FC6" w:rsidP="00291459"/>
    <w:sectPr w:rsidR="000A0FC6" w:rsidRPr="00350C3D">
      <w:pgSz w:w="11907" w:h="16840"/>
      <w:pgMar w:top="1985" w:right="1418" w:bottom="3119" w:left="1418" w:header="851" w:footer="851"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4F2" w:rsidRDefault="009D74F2" w:rsidP="000C6A5F">
      <w:pPr>
        <w:spacing w:line="240" w:lineRule="auto"/>
      </w:pPr>
      <w:r>
        <w:separator/>
      </w:r>
    </w:p>
  </w:endnote>
  <w:endnote w:type="continuationSeparator" w:id="0">
    <w:p w:rsidR="009D74F2" w:rsidRDefault="009D74F2" w:rsidP="000C6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4F2" w:rsidRDefault="009D74F2" w:rsidP="000C6A5F">
      <w:pPr>
        <w:spacing w:line="240" w:lineRule="auto"/>
      </w:pPr>
      <w:r>
        <w:separator/>
      </w:r>
    </w:p>
  </w:footnote>
  <w:footnote w:type="continuationSeparator" w:id="0">
    <w:p w:rsidR="009D74F2" w:rsidRDefault="009D74F2" w:rsidP="000C6A5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991"/>
    <w:rsid w:val="000A0FC6"/>
    <w:rsid w:val="000C6A5F"/>
    <w:rsid w:val="00252211"/>
    <w:rsid w:val="00291459"/>
    <w:rsid w:val="00350C3D"/>
    <w:rsid w:val="00363793"/>
    <w:rsid w:val="00471991"/>
    <w:rsid w:val="006C073E"/>
    <w:rsid w:val="00986187"/>
    <w:rsid w:val="009D74F2"/>
    <w:rsid w:val="00B10081"/>
    <w:rsid w:val="00F34E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textAlignment w:val="baseline"/>
    </w:pPr>
    <w:rPr>
      <w:rFonts w:eastAsia="細明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A5F"/>
    <w:pPr>
      <w:tabs>
        <w:tab w:val="center" w:pos="4153"/>
        <w:tab w:val="right" w:pos="8306"/>
      </w:tabs>
      <w:snapToGrid w:val="0"/>
    </w:pPr>
    <w:rPr>
      <w:sz w:val="20"/>
    </w:rPr>
  </w:style>
  <w:style w:type="character" w:customStyle="1" w:styleId="a4">
    <w:name w:val="頁首 字元"/>
    <w:link w:val="a3"/>
    <w:rsid w:val="000C6A5F"/>
    <w:rPr>
      <w:rFonts w:eastAsia="細明體"/>
    </w:rPr>
  </w:style>
  <w:style w:type="paragraph" w:styleId="a5">
    <w:name w:val="footer"/>
    <w:basedOn w:val="a"/>
    <w:link w:val="a6"/>
    <w:rsid w:val="000C6A5F"/>
    <w:pPr>
      <w:tabs>
        <w:tab w:val="center" w:pos="4153"/>
        <w:tab w:val="right" w:pos="8306"/>
      </w:tabs>
      <w:snapToGrid w:val="0"/>
    </w:pPr>
    <w:rPr>
      <w:sz w:val="20"/>
    </w:rPr>
  </w:style>
  <w:style w:type="character" w:customStyle="1" w:styleId="a6">
    <w:name w:val="頁尾 字元"/>
    <w:link w:val="a5"/>
    <w:rsid w:val="000C6A5F"/>
    <w:rPr>
      <w:rFonts w:eastAsia="細明體"/>
    </w:rPr>
  </w:style>
  <w:style w:type="paragraph" w:styleId="Web">
    <w:name w:val="Normal (Web)"/>
    <w:basedOn w:val="a"/>
    <w:uiPriority w:val="99"/>
    <w:unhideWhenUsed/>
    <w:rsid w:val="00291459"/>
    <w:pPr>
      <w:widowControl/>
      <w:adjustRightInd/>
      <w:spacing w:before="100" w:beforeAutospacing="1" w:after="100" w:afterAutospacing="1" w:line="240" w:lineRule="auto"/>
      <w:textAlignment w:val="auto"/>
    </w:pPr>
    <w:rPr>
      <w:rFonts w:ascii="新細明體" w:eastAsia="新細明體" w:hAnsi="新細明體" w:cs="新細明體"/>
      <w:szCs w:val="24"/>
    </w:rPr>
  </w:style>
  <w:style w:type="character" w:customStyle="1" w:styleId="title021">
    <w:name w:val="title021"/>
    <w:rsid w:val="00291459"/>
    <w:rPr>
      <w:rFonts w:ascii="新細明體" w:eastAsia="新細明體" w:hAnsi="新細明體" w:hint="eastAsia"/>
      <w:b/>
      <w:bCs/>
      <w:strike w:val="0"/>
      <w:dstrike w:val="0"/>
      <w:color w:val="165CD1"/>
      <w:sz w:val="23"/>
      <w:szCs w:val="23"/>
      <w:u w:val="none"/>
      <w:effect w:val="none"/>
    </w:rPr>
  </w:style>
  <w:style w:type="character" w:customStyle="1" w:styleId="content021">
    <w:name w:val="content021"/>
    <w:rsid w:val="00291459"/>
    <w:rPr>
      <w:rFonts w:ascii="新細明體" w:eastAsia="新細明體" w:hAnsi="新細明體" w:hint="eastAsia"/>
      <w:strike w:val="0"/>
      <w:dstrike w:val="0"/>
      <w:color w:val="003366"/>
      <w:spacing w:val="15"/>
      <w:sz w:val="18"/>
      <w:szCs w:val="18"/>
      <w:u w:val="none"/>
      <w:effect w:val="none"/>
    </w:rPr>
  </w:style>
  <w:style w:type="character" w:styleId="a7">
    <w:name w:val="Hyperlink"/>
    <w:uiPriority w:val="99"/>
    <w:unhideWhenUsed/>
    <w:rsid w:val="00291459"/>
    <w:rPr>
      <w:color w:val="0000FF"/>
      <w:u w:val="single"/>
    </w:rPr>
  </w:style>
  <w:style w:type="paragraph" w:styleId="a8">
    <w:name w:val="Balloon Text"/>
    <w:basedOn w:val="a"/>
    <w:link w:val="a9"/>
    <w:rsid w:val="00252211"/>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rsid w:val="00252211"/>
    <w:rPr>
      <w:rFonts w:asciiTheme="majorHAnsi" w:eastAsiaTheme="majorEastAsia" w:hAnsiTheme="majorHAnsi" w:cstheme="majorBidi"/>
      <w:sz w:val="18"/>
      <w:szCs w:val="18"/>
    </w:rPr>
  </w:style>
  <w:style w:type="paragraph" w:styleId="aa">
    <w:name w:val="Date"/>
    <w:basedOn w:val="a"/>
    <w:next w:val="a"/>
    <w:link w:val="ab"/>
    <w:rsid w:val="00350C3D"/>
    <w:pPr>
      <w:jc w:val="right"/>
    </w:pPr>
  </w:style>
  <w:style w:type="character" w:customStyle="1" w:styleId="ab">
    <w:name w:val="日期 字元"/>
    <w:basedOn w:val="a0"/>
    <w:link w:val="aa"/>
    <w:rsid w:val="00350C3D"/>
    <w:rPr>
      <w:rFonts w:eastAsia="細明體"/>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textAlignment w:val="baseline"/>
    </w:pPr>
    <w:rPr>
      <w:rFonts w:eastAsia="細明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A5F"/>
    <w:pPr>
      <w:tabs>
        <w:tab w:val="center" w:pos="4153"/>
        <w:tab w:val="right" w:pos="8306"/>
      </w:tabs>
      <w:snapToGrid w:val="0"/>
    </w:pPr>
    <w:rPr>
      <w:sz w:val="20"/>
    </w:rPr>
  </w:style>
  <w:style w:type="character" w:customStyle="1" w:styleId="a4">
    <w:name w:val="頁首 字元"/>
    <w:link w:val="a3"/>
    <w:rsid w:val="000C6A5F"/>
    <w:rPr>
      <w:rFonts w:eastAsia="細明體"/>
    </w:rPr>
  </w:style>
  <w:style w:type="paragraph" w:styleId="a5">
    <w:name w:val="footer"/>
    <w:basedOn w:val="a"/>
    <w:link w:val="a6"/>
    <w:rsid w:val="000C6A5F"/>
    <w:pPr>
      <w:tabs>
        <w:tab w:val="center" w:pos="4153"/>
        <w:tab w:val="right" w:pos="8306"/>
      </w:tabs>
      <w:snapToGrid w:val="0"/>
    </w:pPr>
    <w:rPr>
      <w:sz w:val="20"/>
    </w:rPr>
  </w:style>
  <w:style w:type="character" w:customStyle="1" w:styleId="a6">
    <w:name w:val="頁尾 字元"/>
    <w:link w:val="a5"/>
    <w:rsid w:val="000C6A5F"/>
    <w:rPr>
      <w:rFonts w:eastAsia="細明體"/>
    </w:rPr>
  </w:style>
  <w:style w:type="paragraph" w:styleId="Web">
    <w:name w:val="Normal (Web)"/>
    <w:basedOn w:val="a"/>
    <w:uiPriority w:val="99"/>
    <w:unhideWhenUsed/>
    <w:rsid w:val="00291459"/>
    <w:pPr>
      <w:widowControl/>
      <w:adjustRightInd/>
      <w:spacing w:before="100" w:beforeAutospacing="1" w:after="100" w:afterAutospacing="1" w:line="240" w:lineRule="auto"/>
      <w:textAlignment w:val="auto"/>
    </w:pPr>
    <w:rPr>
      <w:rFonts w:ascii="新細明體" w:eastAsia="新細明體" w:hAnsi="新細明體" w:cs="新細明體"/>
      <w:szCs w:val="24"/>
    </w:rPr>
  </w:style>
  <w:style w:type="character" w:customStyle="1" w:styleId="title021">
    <w:name w:val="title021"/>
    <w:rsid w:val="00291459"/>
    <w:rPr>
      <w:rFonts w:ascii="新細明體" w:eastAsia="新細明體" w:hAnsi="新細明體" w:hint="eastAsia"/>
      <w:b/>
      <w:bCs/>
      <w:strike w:val="0"/>
      <w:dstrike w:val="0"/>
      <w:color w:val="165CD1"/>
      <w:sz w:val="23"/>
      <w:szCs w:val="23"/>
      <w:u w:val="none"/>
      <w:effect w:val="none"/>
    </w:rPr>
  </w:style>
  <w:style w:type="character" w:customStyle="1" w:styleId="content021">
    <w:name w:val="content021"/>
    <w:rsid w:val="00291459"/>
    <w:rPr>
      <w:rFonts w:ascii="新細明體" w:eastAsia="新細明體" w:hAnsi="新細明體" w:hint="eastAsia"/>
      <w:strike w:val="0"/>
      <w:dstrike w:val="0"/>
      <w:color w:val="003366"/>
      <w:spacing w:val="15"/>
      <w:sz w:val="18"/>
      <w:szCs w:val="18"/>
      <w:u w:val="none"/>
      <w:effect w:val="none"/>
    </w:rPr>
  </w:style>
  <w:style w:type="character" w:styleId="a7">
    <w:name w:val="Hyperlink"/>
    <w:uiPriority w:val="99"/>
    <w:unhideWhenUsed/>
    <w:rsid w:val="00291459"/>
    <w:rPr>
      <w:color w:val="0000FF"/>
      <w:u w:val="single"/>
    </w:rPr>
  </w:style>
  <w:style w:type="paragraph" w:styleId="a8">
    <w:name w:val="Balloon Text"/>
    <w:basedOn w:val="a"/>
    <w:link w:val="a9"/>
    <w:rsid w:val="00252211"/>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rsid w:val="00252211"/>
    <w:rPr>
      <w:rFonts w:asciiTheme="majorHAnsi" w:eastAsiaTheme="majorEastAsia" w:hAnsiTheme="majorHAnsi" w:cstheme="majorBidi"/>
      <w:sz w:val="18"/>
      <w:szCs w:val="18"/>
    </w:rPr>
  </w:style>
  <w:style w:type="paragraph" w:styleId="aa">
    <w:name w:val="Date"/>
    <w:basedOn w:val="a"/>
    <w:next w:val="a"/>
    <w:link w:val="ab"/>
    <w:rsid w:val="00350C3D"/>
    <w:pPr>
      <w:jc w:val="right"/>
    </w:pPr>
  </w:style>
  <w:style w:type="character" w:customStyle="1" w:styleId="ab">
    <w:name w:val="日期 字元"/>
    <w:basedOn w:val="a0"/>
    <w:link w:val="aa"/>
    <w:rsid w:val="00350C3D"/>
    <w:rPr>
      <w:rFonts w:eastAsia="細明體"/>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sf.org.tw/main/ExpList.asp" TargetMode="External"/><Relationship Id="rId3" Type="http://schemas.openxmlformats.org/officeDocument/2006/relationships/settings" Target="settings.xml"/><Relationship Id="rId7" Type="http://schemas.openxmlformats.org/officeDocument/2006/relationships/hyperlink" Target="http://www.tqc.org.tw/admin/images/news/1079_pic_1.jpg" TargetMode="External"/><Relationship Id="rId12" Type="http://schemas.openxmlformats.org/officeDocument/2006/relationships/image" Target="media/image2.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tqc.org.tw/admin/images/news/1311_pic_1.jp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sf.org.tw/main/ExpView.asp?ExpID=33" TargetMode="External"/><Relationship Id="rId4" Type="http://schemas.openxmlformats.org/officeDocument/2006/relationships/webSettings" Target="webSettings.xml"/><Relationship Id="rId9" Type="http://schemas.openxmlformats.org/officeDocument/2006/relationships/hyperlink" Target="http://news.pchome.com.tw/living/cna/20100504/index-12729457529248918009.html" TargetMode="External"/><Relationship Id="rId14" Type="http://schemas.openxmlformats.org/officeDocument/2006/relationships/hyperlink" Target="http://mag.udn.com/mag/campus/storypage.jsp?f_MAIN_ID=87&amp;f_SUB_ID=37&amp;f_ART_ID=1944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340</Words>
  <Characters>1944</Characters>
  <Application>Microsoft Office Word</Application>
  <DocSecurity>0</DocSecurity>
  <Lines>16</Lines>
  <Paragraphs>4</Paragraphs>
  <ScaleCrop>false</ScaleCrop>
  <Company>財團法人中華民國電腦技能基金會</Company>
  <LinksUpToDate>false</LinksUpToDate>
  <CharactersWithSpaces>2280</CharactersWithSpaces>
  <SharedDoc>false</SharedDoc>
  <HLinks>
    <vt:vector size="18" baseType="variant">
      <vt:variant>
        <vt:i4>7012407</vt:i4>
      </vt:variant>
      <vt:variant>
        <vt:i4>9</vt:i4>
      </vt:variant>
      <vt:variant>
        <vt:i4>0</vt:i4>
      </vt:variant>
      <vt:variant>
        <vt:i4>5</vt:i4>
      </vt:variant>
      <vt:variant>
        <vt:lpwstr>http://www.csf.org.tw/main/ExpList.asp</vt:lpwstr>
      </vt:variant>
      <vt:variant>
        <vt:lpwstr/>
      </vt:variant>
      <vt:variant>
        <vt:i4>3080229</vt:i4>
      </vt:variant>
      <vt:variant>
        <vt:i4>3</vt:i4>
      </vt:variant>
      <vt:variant>
        <vt:i4>0</vt:i4>
      </vt:variant>
      <vt:variant>
        <vt:i4>5</vt:i4>
      </vt:variant>
      <vt:variant>
        <vt:lpwstr>http://www.tqc.org.tw/admin/images/news/1311_pic_1.jpg</vt:lpwstr>
      </vt:variant>
      <vt:variant>
        <vt:lpwstr/>
      </vt:variant>
      <vt:variant>
        <vt:i4>2752552</vt:i4>
      </vt:variant>
      <vt:variant>
        <vt:i4>0</vt:i4>
      </vt:variant>
      <vt:variant>
        <vt:i4>0</vt:i4>
      </vt:variant>
      <vt:variant>
        <vt:i4>5</vt:i4>
      </vt:variant>
      <vt:variant>
        <vt:lpwstr>http://www.csf.org.tw/main/ExpView.asp?ExpID=33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短文</dc:title>
  <dc:creator>CSF</dc:creator>
  <dc:description>第一類-Word文件之文字處理及檔案管理</dc:description>
  <cp:lastModifiedBy>Sinica</cp:lastModifiedBy>
  <cp:revision>2</cp:revision>
  <dcterms:created xsi:type="dcterms:W3CDTF">2012-08-25T12:34:00Z</dcterms:created>
  <dcterms:modified xsi:type="dcterms:W3CDTF">2012-08-25T12:34:00Z</dcterms:modified>
</cp:coreProperties>
</file>