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85" w:rsidRPr="00053B85" w:rsidRDefault="004E69CC" w:rsidP="00053B85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國立花蓮高級商業職業學校106</w:t>
      </w:r>
      <w:r w:rsidR="002412C2">
        <w:rPr>
          <w:rFonts w:ascii="標楷體" w:eastAsia="標楷體" w:hAnsi="標楷體" w:hint="eastAsia"/>
          <w:sz w:val="32"/>
          <w:szCs w:val="32"/>
        </w:rPr>
        <w:t>學年度第二學期第二</w:t>
      </w:r>
      <w:r>
        <w:rPr>
          <w:rFonts w:ascii="標楷體" w:eastAsia="標楷體" w:hAnsi="標楷體" w:hint="eastAsia"/>
          <w:sz w:val="32"/>
          <w:szCs w:val="32"/>
        </w:rPr>
        <w:t>次</w:t>
      </w:r>
    </w:p>
    <w:p w:rsidR="00053B85" w:rsidRPr="00053B85" w:rsidRDefault="00053B85" w:rsidP="00053B85">
      <w:pPr>
        <w:spacing w:line="56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053B85">
        <w:rPr>
          <w:rFonts w:ascii="Times New Roman" w:eastAsia="標楷體" w:hAnsi="Times New Roman"/>
          <w:sz w:val="32"/>
          <w:szCs w:val="32"/>
        </w:rPr>
        <w:t>高職優質化輔助方案</w:t>
      </w:r>
      <w:r w:rsidRPr="00053B85">
        <w:rPr>
          <w:rFonts w:ascii="Times New Roman" w:eastAsia="標楷體" w:hAnsi="Times New Roman" w:hint="eastAsia"/>
          <w:sz w:val="32"/>
          <w:szCs w:val="32"/>
        </w:rPr>
        <w:t>推動新課綱輔導委員輔導諮詢</w:t>
      </w:r>
      <w:r w:rsidRPr="00053B85">
        <w:rPr>
          <w:rFonts w:ascii="Times New Roman" w:eastAsia="標楷體" w:hAnsi="Times New Roman"/>
          <w:sz w:val="32"/>
          <w:szCs w:val="32"/>
        </w:rPr>
        <w:t>表</w:t>
      </w:r>
    </w:p>
    <w:tbl>
      <w:tblPr>
        <w:tblW w:w="5134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410"/>
        <w:gridCol w:w="2175"/>
        <w:gridCol w:w="644"/>
        <w:gridCol w:w="1366"/>
        <w:gridCol w:w="42"/>
        <w:gridCol w:w="3029"/>
      </w:tblGrid>
      <w:tr w:rsidR="00053B85" w:rsidRPr="00053B85" w:rsidTr="00E478E7">
        <w:trPr>
          <w:trHeight w:val="567"/>
          <w:tblHeader/>
          <w:jc w:val="center"/>
        </w:trPr>
        <w:tc>
          <w:tcPr>
            <w:tcW w:w="680" w:type="pct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1787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4E69CC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國立花蓮高商</w:t>
            </w: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辦理日期</w:t>
            </w:r>
            <w:r w:rsidRPr="00053B85">
              <w:rPr>
                <w:rFonts w:ascii="Times New Roman" w:eastAsia="標楷體" w:hAnsi="Times New Roman" w:hint="eastAsia"/>
                <w:b/>
                <w:kern w:val="0"/>
                <w:sz w:val="26"/>
                <w:szCs w:val="26"/>
              </w:rPr>
              <w:t>與時間</w:t>
            </w:r>
          </w:p>
        </w:tc>
        <w:tc>
          <w:tcPr>
            <w:tcW w:w="1531" w:type="pct"/>
            <w:gridSpan w:val="2"/>
            <w:tcBorders>
              <w:left w:val="single" w:sz="4" w:space="0" w:color="auto"/>
            </w:tcBorders>
            <w:vAlign w:val="center"/>
          </w:tcPr>
          <w:p w:rsidR="00053B85" w:rsidRPr="00053B85" w:rsidRDefault="002412C2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107.7.23</w:t>
            </w:r>
          </w:p>
        </w:tc>
      </w:tr>
      <w:tr w:rsidR="00053B85" w:rsidRPr="00053B85" w:rsidTr="00E478E7">
        <w:trPr>
          <w:trHeight w:val="567"/>
          <w:jc w:val="center"/>
        </w:trPr>
        <w:tc>
          <w:tcPr>
            <w:tcW w:w="68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學校地址</w:t>
            </w:r>
          </w:p>
        </w:tc>
        <w:tc>
          <w:tcPr>
            <w:tcW w:w="432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4E69CC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花蓮市中山路</w:t>
            </w: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418</w:t>
            </w: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號</w:t>
            </w:r>
          </w:p>
        </w:tc>
      </w:tr>
      <w:tr w:rsidR="00053B85" w:rsidRPr="00053B85" w:rsidTr="00E478E7">
        <w:trPr>
          <w:cantSplit/>
          <w:trHeight w:val="567"/>
          <w:jc w:val="center"/>
        </w:trPr>
        <w:tc>
          <w:tcPr>
            <w:tcW w:w="680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聯絡人</w:t>
            </w: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sz w:val="26"/>
                <w:szCs w:val="26"/>
              </w:rPr>
              <w:t>單位</w:t>
            </w:r>
          </w:p>
        </w:tc>
        <w:tc>
          <w:tcPr>
            <w:tcW w:w="1405" w:type="pct"/>
            <w:gridSpan w:val="2"/>
            <w:vAlign w:val="center"/>
          </w:tcPr>
          <w:p w:rsidR="00053B85" w:rsidRPr="00053B85" w:rsidRDefault="004E69CC" w:rsidP="00E478E7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教務處</w:t>
            </w:r>
          </w:p>
        </w:tc>
        <w:tc>
          <w:tcPr>
            <w:tcW w:w="702" w:type="pct"/>
            <w:gridSpan w:val="2"/>
            <w:vAlign w:val="center"/>
          </w:tcPr>
          <w:p w:rsidR="00053B85" w:rsidRPr="00053B85" w:rsidRDefault="00053B85" w:rsidP="00E478E7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sz w:val="26"/>
                <w:szCs w:val="26"/>
              </w:rPr>
              <w:t>職稱</w:t>
            </w:r>
          </w:p>
        </w:tc>
        <w:tc>
          <w:tcPr>
            <w:tcW w:w="1510" w:type="pct"/>
            <w:vAlign w:val="center"/>
          </w:tcPr>
          <w:p w:rsidR="00053B85" w:rsidRPr="00053B85" w:rsidRDefault="004E69CC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教務主任</w:t>
            </w:r>
          </w:p>
        </w:tc>
      </w:tr>
      <w:tr w:rsidR="00053B85" w:rsidRPr="00053B85" w:rsidTr="00E478E7">
        <w:trPr>
          <w:cantSplit/>
          <w:trHeight w:val="567"/>
          <w:jc w:val="center"/>
        </w:trPr>
        <w:tc>
          <w:tcPr>
            <w:tcW w:w="68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sz w:val="26"/>
                <w:szCs w:val="26"/>
              </w:rPr>
              <w:t>姓名</w:t>
            </w:r>
          </w:p>
        </w:tc>
        <w:tc>
          <w:tcPr>
            <w:tcW w:w="1405" w:type="pct"/>
            <w:gridSpan w:val="2"/>
            <w:vAlign w:val="center"/>
          </w:tcPr>
          <w:p w:rsidR="00053B85" w:rsidRPr="00053B85" w:rsidRDefault="004E69CC" w:rsidP="00E478E7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呂善成</w:t>
            </w:r>
          </w:p>
        </w:tc>
        <w:tc>
          <w:tcPr>
            <w:tcW w:w="702" w:type="pct"/>
            <w:gridSpan w:val="2"/>
            <w:vAlign w:val="center"/>
          </w:tcPr>
          <w:p w:rsidR="00053B85" w:rsidRPr="00053B85" w:rsidRDefault="00053B85" w:rsidP="00E478E7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sz w:val="26"/>
                <w:szCs w:val="26"/>
              </w:rPr>
              <w:t>電話</w:t>
            </w:r>
          </w:p>
        </w:tc>
        <w:tc>
          <w:tcPr>
            <w:tcW w:w="1510" w:type="pct"/>
            <w:vAlign w:val="center"/>
          </w:tcPr>
          <w:p w:rsidR="00053B85" w:rsidRPr="00053B85" w:rsidRDefault="004E69CC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03-8312203</w:t>
            </w:r>
          </w:p>
        </w:tc>
      </w:tr>
      <w:tr w:rsidR="00053B85" w:rsidRPr="00053B85" w:rsidTr="00E478E7">
        <w:trPr>
          <w:cantSplit/>
          <w:trHeight w:val="567"/>
          <w:jc w:val="center"/>
        </w:trPr>
        <w:tc>
          <w:tcPr>
            <w:tcW w:w="68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sz w:val="26"/>
                <w:szCs w:val="26"/>
              </w:rPr>
              <w:t>行動電話</w:t>
            </w:r>
          </w:p>
        </w:tc>
        <w:tc>
          <w:tcPr>
            <w:tcW w:w="1405" w:type="pct"/>
            <w:gridSpan w:val="2"/>
            <w:vAlign w:val="center"/>
          </w:tcPr>
          <w:p w:rsidR="00053B85" w:rsidRPr="00053B85" w:rsidRDefault="004E69CC" w:rsidP="00E478E7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0935-128319</w:t>
            </w:r>
          </w:p>
        </w:tc>
        <w:tc>
          <w:tcPr>
            <w:tcW w:w="702" w:type="pct"/>
            <w:gridSpan w:val="2"/>
            <w:vAlign w:val="center"/>
          </w:tcPr>
          <w:p w:rsidR="00053B85" w:rsidRPr="00053B85" w:rsidRDefault="00053B85" w:rsidP="00E478E7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sz w:val="26"/>
                <w:szCs w:val="26"/>
              </w:rPr>
              <w:t>傳真</w:t>
            </w:r>
          </w:p>
        </w:tc>
        <w:tc>
          <w:tcPr>
            <w:tcW w:w="1510" w:type="pct"/>
            <w:vAlign w:val="center"/>
          </w:tcPr>
          <w:p w:rsidR="00053B85" w:rsidRPr="00053B85" w:rsidRDefault="004E69CC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03-8322694</w:t>
            </w:r>
          </w:p>
        </w:tc>
      </w:tr>
      <w:tr w:rsidR="00053B85" w:rsidRPr="00053B85" w:rsidTr="00E478E7">
        <w:trPr>
          <w:cantSplit/>
          <w:trHeight w:val="567"/>
          <w:jc w:val="center"/>
        </w:trPr>
        <w:tc>
          <w:tcPr>
            <w:tcW w:w="68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</w:p>
        </w:tc>
        <w:tc>
          <w:tcPr>
            <w:tcW w:w="3617" w:type="pct"/>
            <w:gridSpan w:val="5"/>
            <w:vAlign w:val="center"/>
          </w:tcPr>
          <w:p w:rsidR="00053B85" w:rsidRPr="00053B85" w:rsidRDefault="004E69CC" w:rsidP="004E69CC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academy@hlbh.hlc.edu.tw</w:t>
            </w:r>
          </w:p>
        </w:tc>
      </w:tr>
      <w:tr w:rsidR="00053B85" w:rsidRPr="00053B85" w:rsidTr="00E478E7">
        <w:trPr>
          <w:cantSplit/>
          <w:trHeight w:val="567"/>
          <w:jc w:val="center"/>
        </w:trPr>
        <w:tc>
          <w:tcPr>
            <w:tcW w:w="680" w:type="pct"/>
            <w:vMerge w:val="restart"/>
            <w:tcBorders>
              <w:top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 w:hint="eastAsia"/>
                <w:b/>
                <w:kern w:val="0"/>
                <w:sz w:val="26"/>
                <w:szCs w:val="26"/>
              </w:rPr>
              <w:t>參與本次輔導諮詢之人員</w:t>
            </w:r>
          </w:p>
        </w:tc>
        <w:tc>
          <w:tcPr>
            <w:tcW w:w="7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  <w:highlight w:val="yellow"/>
              </w:rPr>
            </w:pPr>
            <w:r w:rsidRPr="00164253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對</w:t>
            </w:r>
            <w:r w:rsidRPr="00164253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 xml:space="preserve">    </w:t>
            </w:r>
            <w:r w:rsidRPr="00164253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象</w:t>
            </w:r>
          </w:p>
        </w:tc>
        <w:tc>
          <w:tcPr>
            <w:tcW w:w="3616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3B85" w:rsidRPr="00053B85" w:rsidRDefault="004E69CC" w:rsidP="00E478E7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校長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處室主任或兼任行政職務教師（含組長、科主任）</w:t>
            </w:r>
          </w:p>
          <w:p w:rsidR="00053B85" w:rsidRPr="00053B85" w:rsidRDefault="004E69CC" w:rsidP="00E478E7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教師（含各學科召集人）</w:t>
            </w:r>
          </w:p>
          <w:p w:rsidR="00053B85" w:rsidRPr="00053B85" w:rsidRDefault="00053B85" w:rsidP="00E478E7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□其他（</w:t>
            </w:r>
            <w:r w:rsidRPr="00053B85">
              <w:rPr>
                <w:rFonts w:ascii="標楷體" w:eastAsia="標楷體" w:hAnsi="標楷體"/>
                <w:snapToGrid w:val="0"/>
                <w:spacing w:val="-10"/>
                <w:kern w:val="0"/>
                <w:sz w:val="26"/>
                <w:szCs w:val="26"/>
              </w:rPr>
              <w:t>請註明</w:t>
            </w:r>
            <w:r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）：</w:t>
            </w:r>
          </w:p>
        </w:tc>
      </w:tr>
      <w:tr w:rsidR="00053B85" w:rsidRPr="00053B85" w:rsidTr="00E478E7">
        <w:trPr>
          <w:cantSplit/>
          <w:trHeight w:val="567"/>
          <w:jc w:val="center"/>
        </w:trPr>
        <w:tc>
          <w:tcPr>
            <w:tcW w:w="680" w:type="pct"/>
            <w:vMerge/>
            <w:tcBorders>
              <w:bottom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7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  <w:highlight w:val="yellow"/>
              </w:rPr>
            </w:pPr>
            <w:r w:rsidRPr="00164253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人</w:t>
            </w:r>
            <w:r w:rsidRPr="00164253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 xml:space="preserve">    </w:t>
            </w:r>
            <w:r w:rsidRPr="00164253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數</w:t>
            </w:r>
          </w:p>
        </w:tc>
        <w:tc>
          <w:tcPr>
            <w:tcW w:w="3616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3B85" w:rsidRPr="00053B85" w:rsidRDefault="00570B72" w:rsidP="00E478E7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21</w:t>
            </w:r>
          </w:p>
        </w:tc>
      </w:tr>
      <w:tr w:rsidR="00053B85" w:rsidRPr="00053B85" w:rsidTr="00E478E7">
        <w:trPr>
          <w:trHeight w:val="2640"/>
          <w:jc w:val="center"/>
        </w:trPr>
        <w:tc>
          <w:tcPr>
            <w:tcW w:w="680" w:type="pct"/>
            <w:tcBorders>
              <w:top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 w:hint="eastAsia"/>
                <w:b/>
                <w:kern w:val="0"/>
                <w:sz w:val="26"/>
                <w:szCs w:val="26"/>
              </w:rPr>
              <w:t>學校已規劃之進度</w:t>
            </w:r>
          </w:p>
          <w:p w:rsidR="00053B85" w:rsidRPr="00053B85" w:rsidRDefault="00053B85" w:rsidP="00E478E7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</w:t>
            </w: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可複選</w:t>
            </w: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432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85" w:rsidRPr="00053B85" w:rsidRDefault="00053B85" w:rsidP="00E478E7">
            <w:pPr>
              <w:spacing w:line="440" w:lineRule="exact"/>
              <w:ind w:left="333" w:hangingChars="128" w:hanging="333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請配合「學校推動檢核表」進行勾選。</w:t>
            </w:r>
          </w:p>
          <w:p w:rsidR="00053B85" w:rsidRPr="00053B85" w:rsidRDefault="006757F5" w:rsidP="00E478E7">
            <w:pPr>
              <w:spacing w:line="440" w:lineRule="exact"/>
              <w:ind w:left="333" w:hangingChars="128" w:hanging="333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已成立十二年國民基本教育課程綱要課程發展核心小組或相關組織。</w:t>
            </w:r>
          </w:p>
          <w:p w:rsidR="00053B85" w:rsidRPr="00053B85" w:rsidRDefault="006757F5" w:rsidP="00E478E7">
            <w:pPr>
              <w:spacing w:line="440" w:lineRule="exact"/>
              <w:ind w:left="333" w:hangingChars="128" w:hanging="333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已完成</w:t>
            </w:r>
            <w:r w:rsidR="00053B85" w:rsidRPr="00053B85">
              <w:rPr>
                <w:rFonts w:ascii="Times New Roman" w:eastAsia="標楷體" w:hAnsi="Times New Roman"/>
                <w:kern w:val="0"/>
                <w:sz w:val="26"/>
                <w:szCs w:val="26"/>
              </w:rPr>
              <w:t>學校願景與學生圖像初稿之發展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。</w:t>
            </w:r>
          </w:p>
          <w:p w:rsidR="00053B85" w:rsidRPr="00053B85" w:rsidRDefault="006757F5" w:rsidP="00E478E7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已學校課程發展委員會組織要點草案之撰擬。</w:t>
            </w:r>
          </w:p>
          <w:p w:rsidR="00053B85" w:rsidRPr="00053B85" w:rsidRDefault="00053B85" w:rsidP="00E478E7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□已完成</w:t>
            </w:r>
            <w:r w:rsidRPr="00053B85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一般科目教學重點（與學生圖像對應）之</w:t>
            </w:r>
            <w:r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規劃。</w:t>
            </w:r>
          </w:p>
          <w:p w:rsidR="00053B85" w:rsidRPr="00053B85" w:rsidRDefault="006757F5" w:rsidP="00E478E7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已完成</w:t>
            </w:r>
            <w:hyperlink w:anchor="_Toc212798474" w:history="1">
              <w:r w:rsidR="00053B85" w:rsidRPr="00053B85">
                <w:rPr>
                  <w:rFonts w:ascii="Times New Roman" w:eastAsia="標楷體" w:hAnsi="Times New Roman"/>
                  <w:kern w:val="0"/>
                  <w:sz w:val="26"/>
                  <w:szCs w:val="26"/>
                </w:rPr>
                <w:t>群科教育目標</w:t>
              </w:r>
            </w:hyperlink>
            <w:r w:rsidR="00053B85" w:rsidRPr="00053B85">
              <w:rPr>
                <w:rFonts w:ascii="Times New Roman" w:eastAsia="標楷體" w:hAnsi="Times New Roman"/>
                <w:kern w:val="0"/>
                <w:sz w:val="26"/>
                <w:szCs w:val="26"/>
              </w:rPr>
              <w:t>及科專業能力（與學生圖像對應）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之規劃。</w:t>
            </w:r>
          </w:p>
          <w:p w:rsidR="00053B85" w:rsidRPr="00053B85" w:rsidRDefault="006757F5" w:rsidP="00E478E7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已完成群科課</w:t>
            </w:r>
            <w:r w:rsidR="00053B85" w:rsidRPr="00053B85">
              <w:rPr>
                <w:rFonts w:ascii="Times New Roman" w:eastAsia="標楷體" w:hAnsi="Times New Roman"/>
                <w:kern w:val="0"/>
                <w:sz w:val="26"/>
                <w:szCs w:val="26"/>
              </w:rPr>
              <w:t>程規劃（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科目</w:t>
            </w:r>
            <w:r w:rsidR="00053B85" w:rsidRPr="00053B85">
              <w:rPr>
                <w:rFonts w:ascii="Times New Roman" w:eastAsia="標楷體" w:hAnsi="Times New Roman"/>
                <w:kern w:val="0"/>
                <w:sz w:val="26"/>
                <w:szCs w:val="26"/>
              </w:rPr>
              <w:t>與專業能力對應）之檢視。</w:t>
            </w:r>
          </w:p>
          <w:p w:rsidR="00053B85" w:rsidRPr="00053B85" w:rsidRDefault="00053B85" w:rsidP="00E478E7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□已完成</w:t>
            </w:r>
            <w:r w:rsidRPr="00053B85">
              <w:rPr>
                <w:rFonts w:ascii="Times New Roman" w:eastAsia="標楷體" w:hAnsi="Times New Roman"/>
                <w:kern w:val="0"/>
                <w:sz w:val="26"/>
                <w:szCs w:val="26"/>
              </w:rPr>
              <w:t>科課程地圖之規劃</w:t>
            </w:r>
            <w:r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。</w:t>
            </w:r>
          </w:p>
          <w:p w:rsidR="00053B85" w:rsidRPr="00053B85" w:rsidRDefault="006757F5" w:rsidP="00E478E7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已完成</w:t>
            </w:r>
            <w:r w:rsidR="00053B85" w:rsidRPr="00053B85">
              <w:rPr>
                <w:rFonts w:ascii="Times New Roman" w:eastAsia="標楷體" w:hAnsi="Times New Roman"/>
                <w:kern w:val="0"/>
                <w:sz w:val="26"/>
                <w:szCs w:val="26"/>
              </w:rPr>
              <w:t>團體活動時間實施規劃。</w:t>
            </w:r>
          </w:p>
          <w:p w:rsidR="00053B85" w:rsidRPr="00053B85" w:rsidRDefault="00053B85" w:rsidP="00E478E7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□已完成</w:t>
            </w:r>
            <w:r w:rsidRPr="00053B85">
              <w:rPr>
                <w:rFonts w:ascii="Times New Roman" w:eastAsia="標楷體" w:hAnsi="Times New Roman"/>
                <w:kern w:val="0"/>
                <w:sz w:val="26"/>
                <w:szCs w:val="26"/>
              </w:rPr>
              <w:t>彈性學習時間實施相關規定</w:t>
            </w:r>
            <w:r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草案之撰擬。</w:t>
            </w:r>
          </w:p>
          <w:p w:rsidR="00053B85" w:rsidRPr="00053B85" w:rsidRDefault="006757F5" w:rsidP="00E478E7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已完成</w:t>
            </w:r>
            <w:r w:rsidR="00053B85" w:rsidRPr="00053B85">
              <w:rPr>
                <w:rFonts w:ascii="Times New Roman" w:eastAsia="標楷體" w:hAnsi="Times New Roman"/>
                <w:kern w:val="0"/>
                <w:sz w:val="26"/>
                <w:szCs w:val="26"/>
              </w:rPr>
              <w:t>彈性學習時間實施規劃表之規劃。</w:t>
            </w:r>
          </w:p>
          <w:p w:rsidR="00053B85" w:rsidRPr="00053B85" w:rsidRDefault="00053B85" w:rsidP="00E478E7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□已完成</w:t>
            </w:r>
            <w:r w:rsidRPr="00053B85">
              <w:rPr>
                <w:rFonts w:ascii="Times New Roman" w:eastAsia="標楷體" w:hAnsi="Times New Roman"/>
              </w:rPr>
              <w:t>學</w:t>
            </w:r>
            <w:r w:rsidRPr="00053B85">
              <w:rPr>
                <w:rFonts w:ascii="Times New Roman" w:eastAsia="標楷體" w:hAnsi="Times New Roman"/>
                <w:kern w:val="0"/>
                <w:sz w:val="26"/>
                <w:szCs w:val="26"/>
              </w:rPr>
              <w:t>生選課規劃與輔導之規劃。</w:t>
            </w:r>
          </w:p>
          <w:p w:rsidR="00053B85" w:rsidRPr="00053B85" w:rsidRDefault="006757F5" w:rsidP="00E478E7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已完成課程實施空間需求檢視。</w:t>
            </w:r>
          </w:p>
          <w:p w:rsidR="00053B85" w:rsidRPr="00053B85" w:rsidRDefault="006757F5" w:rsidP="00E478E7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■</w:t>
            </w:r>
            <w:r w:rsidR="00053B85"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已完成課程實施設備需求檢視。</w:t>
            </w:r>
          </w:p>
          <w:p w:rsidR="00053B85" w:rsidRPr="00053B85" w:rsidRDefault="00053B85" w:rsidP="00E478E7">
            <w:pPr>
              <w:spacing w:line="440" w:lineRule="exact"/>
              <w:jc w:val="both"/>
              <w:rPr>
                <w:rFonts w:eastAsia="標楷體"/>
              </w:rPr>
            </w:pPr>
            <w:r w:rsidRPr="00053B8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□已完成教師專業增能推動規劃。</w:t>
            </w:r>
          </w:p>
        </w:tc>
      </w:tr>
      <w:tr w:rsidR="00053B85" w:rsidRPr="00053B85" w:rsidTr="008B65CC">
        <w:trPr>
          <w:trHeight w:val="4578"/>
          <w:jc w:val="center"/>
        </w:trPr>
        <w:tc>
          <w:tcPr>
            <w:tcW w:w="680" w:type="pct"/>
            <w:tcBorders>
              <w:top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lastRenderedPageBreak/>
              <w:t>學校</w:t>
            </w:r>
            <w:r w:rsidRPr="00053B85">
              <w:rPr>
                <w:rFonts w:ascii="Times New Roman" w:eastAsia="標楷體" w:hAnsi="Times New Roman" w:hint="eastAsia"/>
                <w:b/>
                <w:kern w:val="0"/>
                <w:sz w:val="26"/>
                <w:szCs w:val="26"/>
              </w:rPr>
              <w:t>目前</w:t>
            </w: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辦理的困難與問題</w:t>
            </w:r>
          </w:p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</w:t>
            </w: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請條列</w:t>
            </w: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901" w:rsidRDefault="002412C2" w:rsidP="00643442">
            <w:pPr>
              <w:pStyle w:val="a6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花商群科太接近</w:t>
            </w: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商管群與外語群</w:t>
            </w: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，故較難發展跨群的特色課程，教授是否有參訪其他校有類似的情況，能否給予發展課程的建議。</w:t>
            </w:r>
          </w:p>
          <w:p w:rsidR="002412C2" w:rsidRPr="00E07997" w:rsidRDefault="002412C2" w:rsidP="00643442">
            <w:pPr>
              <w:pStyle w:val="a6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各科開設多元選修課程時，會壓縮到統測考科的時數，如何再考科及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特色上達到平衡</w:t>
            </w: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?</w:t>
            </w:r>
          </w:p>
        </w:tc>
      </w:tr>
      <w:tr w:rsidR="00053B85" w:rsidRPr="00053B85" w:rsidTr="00E478E7">
        <w:trPr>
          <w:trHeight w:val="4535"/>
          <w:jc w:val="center"/>
        </w:trPr>
        <w:tc>
          <w:tcPr>
            <w:tcW w:w="68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 w:hint="eastAsia"/>
                <w:b/>
                <w:kern w:val="0"/>
                <w:sz w:val="26"/>
                <w:szCs w:val="26"/>
              </w:rPr>
              <w:t>輔導</w:t>
            </w: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委員建議</w:t>
            </w:r>
          </w:p>
          <w:p w:rsidR="00053B85" w:rsidRPr="00053B85" w:rsidRDefault="00053B85" w:rsidP="00E478E7">
            <w:pPr>
              <w:widowControl/>
              <w:snapToGrid w:val="0"/>
              <w:ind w:leftChars="-75" w:left="-18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</w:t>
            </w: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請條列</w:t>
            </w: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432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053B85" w:rsidRPr="00053B85" w:rsidTr="00E478E7">
        <w:trPr>
          <w:trHeight w:val="850"/>
          <w:jc w:val="center"/>
        </w:trPr>
        <w:tc>
          <w:tcPr>
            <w:tcW w:w="680" w:type="pct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 w:hint="eastAsia"/>
                <w:b/>
                <w:kern w:val="0"/>
                <w:sz w:val="26"/>
                <w:szCs w:val="26"/>
              </w:rPr>
              <w:t>輔導</w:t>
            </w:r>
            <w:r w:rsidRPr="00053B8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委員</w:t>
            </w:r>
          </w:p>
        </w:tc>
        <w:tc>
          <w:tcPr>
            <w:tcW w:w="432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85" w:rsidRPr="00053B85" w:rsidRDefault="00053B85" w:rsidP="00E478E7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53B85">
              <w:rPr>
                <w:rFonts w:ascii="Times New Roman" w:eastAsia="標楷體" w:hAnsi="Times New Roman"/>
                <w:sz w:val="26"/>
                <w:szCs w:val="26"/>
              </w:rPr>
              <w:t>（請簽章）</w:t>
            </w:r>
          </w:p>
        </w:tc>
      </w:tr>
    </w:tbl>
    <w:p w:rsidR="00053B85" w:rsidRPr="00053B85" w:rsidRDefault="00053B85" w:rsidP="00053B85">
      <w:pPr>
        <w:rPr>
          <w:rFonts w:ascii="Times New Roman" w:eastAsia="標楷體" w:hAnsi="Times New Roman"/>
        </w:rPr>
      </w:pPr>
      <w:r w:rsidRPr="00053B85">
        <w:rPr>
          <w:rFonts w:ascii="Times New Roman" w:eastAsia="標楷體" w:hAnsi="Times New Roman"/>
          <w:sz w:val="26"/>
          <w:szCs w:val="26"/>
        </w:rPr>
        <w:t>備註：本表件可於「高職優質化資訊網」【檔案下載】處下載，如不敷填寫可自行增頁。</w:t>
      </w:r>
    </w:p>
    <w:p w:rsidR="00D6358A" w:rsidRPr="00053B85" w:rsidRDefault="00D6358A"/>
    <w:sectPr w:rsidR="00D6358A" w:rsidRPr="00053B85" w:rsidSect="003F003D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C27" w:rsidRDefault="00A23C27">
      <w:r>
        <w:separator/>
      </w:r>
    </w:p>
  </w:endnote>
  <w:endnote w:type="continuationSeparator" w:id="0">
    <w:p w:rsidR="00A23C27" w:rsidRDefault="00A2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12" w:rsidRDefault="00053B85" w:rsidP="000236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  <w:p w:rsidR="00023612" w:rsidRDefault="002412C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12" w:rsidRDefault="00053B8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12C2" w:rsidRPr="002412C2">
      <w:rPr>
        <w:noProof/>
        <w:lang w:val="zh-TW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12" w:rsidRDefault="00053B8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B7AB8">
      <w:rPr>
        <w:noProof/>
        <w:lang w:val="zh-TW"/>
      </w:rPr>
      <w:t>63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C27" w:rsidRDefault="00A23C27">
      <w:r>
        <w:separator/>
      </w:r>
    </w:p>
  </w:footnote>
  <w:footnote w:type="continuationSeparator" w:id="0">
    <w:p w:rsidR="00A23C27" w:rsidRDefault="00A2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A7CAB"/>
    <w:multiLevelType w:val="hybridMultilevel"/>
    <w:tmpl w:val="301AB0B0"/>
    <w:lvl w:ilvl="0" w:tplc="D2CC5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85"/>
    <w:rsid w:val="00053B85"/>
    <w:rsid w:val="00164253"/>
    <w:rsid w:val="002412C2"/>
    <w:rsid w:val="00496AA6"/>
    <w:rsid w:val="004E69CC"/>
    <w:rsid w:val="00570B72"/>
    <w:rsid w:val="00643442"/>
    <w:rsid w:val="00656F12"/>
    <w:rsid w:val="006757F5"/>
    <w:rsid w:val="008B65CC"/>
    <w:rsid w:val="00905901"/>
    <w:rsid w:val="00A23C27"/>
    <w:rsid w:val="00D6358A"/>
    <w:rsid w:val="00E0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3B85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53B8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053B85"/>
  </w:style>
  <w:style w:type="paragraph" w:styleId="a6">
    <w:name w:val="List Paragraph"/>
    <w:basedOn w:val="a"/>
    <w:uiPriority w:val="34"/>
    <w:qFormat/>
    <w:rsid w:val="00E0799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3B85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53B8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053B85"/>
  </w:style>
  <w:style w:type="paragraph" w:styleId="a6">
    <w:name w:val="List Paragraph"/>
    <w:basedOn w:val="a"/>
    <w:uiPriority w:val="34"/>
    <w:qFormat/>
    <w:rsid w:val="00E079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7</cp:revision>
  <cp:lastPrinted>2018-04-30T01:25:00Z</cp:lastPrinted>
  <dcterms:created xsi:type="dcterms:W3CDTF">2018-04-30T04:39:00Z</dcterms:created>
  <dcterms:modified xsi:type="dcterms:W3CDTF">2018-07-20T07:36:00Z</dcterms:modified>
</cp:coreProperties>
</file>