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5F" w:rsidRPr="00554D5F" w:rsidRDefault="00554D5F">
      <w:pPr>
        <w:rPr>
          <w:b/>
          <w:sz w:val="52"/>
        </w:rPr>
      </w:pPr>
      <w:bookmarkStart w:id="0" w:name="_GoBack"/>
      <w:r w:rsidRPr="00554D5F">
        <w:rPr>
          <w:rFonts w:hint="eastAsia"/>
          <w:b/>
          <w:sz w:val="52"/>
        </w:rPr>
        <w:t>道路交通管理處罰條例</w:t>
      </w:r>
    </w:p>
    <w:tbl>
      <w:tblPr>
        <w:tblW w:w="4250" w:type="pct"/>
        <w:shd w:val="clear" w:color="auto" w:fill="FFFFFF"/>
        <w:tblCellMar>
          <w:top w:w="45" w:type="dxa"/>
          <w:left w:w="45" w:type="dxa"/>
          <w:bottom w:w="45" w:type="dxa"/>
          <w:right w:w="45" w:type="dxa"/>
        </w:tblCellMar>
        <w:tblLook w:val="04A0" w:firstRow="1" w:lastRow="0" w:firstColumn="1" w:lastColumn="0" w:noHBand="0" w:noVBand="1"/>
      </w:tblPr>
      <w:tblGrid>
        <w:gridCol w:w="1300"/>
        <w:gridCol w:w="182"/>
        <w:gridCol w:w="5706"/>
      </w:tblGrid>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bookmarkEnd w:id="0"/>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第 </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 xml:space="preserve"> 章 總則</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 w:history="1">
              <w:r w:rsidRPr="00554D5F">
                <w:rPr>
                  <w:rFonts w:ascii="細明體" w:eastAsia="細明體" w:hAnsi="細明體" w:cs="新細明體" w:hint="eastAsia"/>
                  <w:color w:val="3366FF"/>
                  <w:kern w:val="0"/>
                  <w:sz w:val="23"/>
                  <w:szCs w:val="23"/>
                  <w:u w:val="single"/>
                  <w:bdr w:val="none" w:sz="0" w:space="0" w:color="auto" w:frame="1"/>
                </w:rPr>
                <w:t>第 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為加強道路交通管理，維護交通秩序，確保交通安全，制定本條例。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 w:history="1">
              <w:r w:rsidRPr="00554D5F">
                <w:rPr>
                  <w:rFonts w:ascii="細明體" w:eastAsia="細明體" w:hAnsi="細明體" w:cs="新細明體" w:hint="eastAsia"/>
                  <w:color w:val="3366FF"/>
                  <w:kern w:val="0"/>
                  <w:sz w:val="23"/>
                  <w:szCs w:val="23"/>
                  <w:u w:val="single"/>
                  <w:bdr w:val="none" w:sz="0" w:space="0" w:color="auto" w:frame="1"/>
                </w:rPr>
                <w:t>第 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道路交通管理、處罰，依本條例規定；本條例未規定者，依其他法律規定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 w:history="1">
              <w:r w:rsidRPr="00554D5F">
                <w:rPr>
                  <w:rFonts w:ascii="細明體" w:eastAsia="細明體" w:hAnsi="細明體" w:cs="新細明體" w:hint="eastAsia"/>
                  <w:color w:val="3366FF"/>
                  <w:kern w:val="0"/>
                  <w:sz w:val="23"/>
                  <w:szCs w:val="23"/>
                  <w:u w:val="single"/>
                  <w:bdr w:val="none" w:sz="0" w:space="0" w:color="auto" w:frame="1"/>
                </w:rPr>
                <w:t>第 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本條例用詞，定義如下：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一、道路：指公路、街道、巷</w:t>
            </w:r>
            <w:proofErr w:type="gramStart"/>
            <w:r w:rsidRPr="00554D5F">
              <w:rPr>
                <w:rFonts w:ascii="細明體" w:eastAsia="細明體" w:hAnsi="細明體" w:cs="細明體" w:hint="eastAsia"/>
                <w:color w:val="000000"/>
                <w:kern w:val="0"/>
                <w:sz w:val="23"/>
                <w:szCs w:val="23"/>
              </w:rPr>
              <w:t>衖</w:t>
            </w:r>
            <w:proofErr w:type="gramEnd"/>
            <w:r w:rsidRPr="00554D5F">
              <w:rPr>
                <w:rFonts w:ascii="細明體" w:eastAsia="細明體" w:hAnsi="細明體" w:cs="細明體" w:hint="eastAsia"/>
                <w:color w:val="000000"/>
                <w:kern w:val="0"/>
                <w:sz w:val="23"/>
                <w:szCs w:val="23"/>
              </w:rPr>
              <w:t>、廣場、騎樓、走廊或其他供公眾通行之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地方。</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二、車道：指以劃分島、護欄或標線劃定道路之部分，及其他供車輛行駛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之道路。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三、人行道：指為專供行人通行之騎樓、走廊，及</w:t>
            </w:r>
            <w:proofErr w:type="gramStart"/>
            <w:r w:rsidRPr="00554D5F">
              <w:rPr>
                <w:rFonts w:ascii="細明體" w:eastAsia="細明體" w:hAnsi="細明體" w:cs="細明體" w:hint="eastAsia"/>
                <w:color w:val="000000"/>
                <w:kern w:val="0"/>
                <w:sz w:val="23"/>
                <w:szCs w:val="23"/>
              </w:rPr>
              <w:t>劃設供行人</w:t>
            </w:r>
            <w:proofErr w:type="gramEnd"/>
            <w:r w:rsidRPr="00554D5F">
              <w:rPr>
                <w:rFonts w:ascii="細明體" w:eastAsia="細明體" w:hAnsi="細明體" w:cs="細明體" w:hint="eastAsia"/>
                <w:color w:val="000000"/>
                <w:kern w:val="0"/>
                <w:sz w:val="23"/>
                <w:szCs w:val="23"/>
              </w:rPr>
              <w:t>行走之地面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道路，與人行天橋及人行地下道。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四、行人穿越道：指在道路上以標線劃設，供行人穿越道路之地方。</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五、標誌：指管制道路交通，表示警告、禁制、指示，而以文字或圖案繪</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製之標牌。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六、標線：指管制道路交通，表示警告、禁制、指示，而在路面或其他設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施上劃</w:t>
            </w:r>
            <w:proofErr w:type="gramEnd"/>
            <w:r w:rsidRPr="00554D5F">
              <w:rPr>
                <w:rFonts w:ascii="細明體" w:eastAsia="細明體" w:hAnsi="細明體" w:cs="細明體" w:hint="eastAsia"/>
                <w:color w:val="000000"/>
                <w:kern w:val="0"/>
                <w:sz w:val="23"/>
                <w:szCs w:val="23"/>
              </w:rPr>
              <w:t>設之線條、圖形或文字。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：指管制道路交通，表示行進、注意、停止，而以手勢、光色、</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音響、文字等指示之訊號。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八、車輛：指非依軌道電力架設，而以原動機行駛之汽車（包括機車）、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慢車及其他行駛於道路之動力車輛。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九、大眾捷運系統車輛：指大眾捷運法所定大眾捷運系統使用之專用動力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十、臨時停車：指車輛因上、下人、客，裝卸物品，其停止時間未滿三分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 xml:space="preserve">    鐘，保持立即行駛之狀態。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十一、停車：指車輛停放於道路兩側或停車場所，而</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立即行駛。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 w:history="1">
              <w:r w:rsidRPr="00554D5F">
                <w:rPr>
                  <w:rFonts w:ascii="細明體" w:eastAsia="細明體" w:hAnsi="細明體" w:cs="新細明體" w:hint="eastAsia"/>
                  <w:color w:val="3366FF"/>
                  <w:kern w:val="0"/>
                  <w:sz w:val="23"/>
                  <w:szCs w:val="23"/>
                  <w:u w:val="single"/>
                  <w:bdr w:val="none" w:sz="0" w:space="0" w:color="auto" w:frame="1"/>
                </w:rPr>
                <w:t>第 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及其他相關設施之設置與管理，應提供車輛、大眾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捷運系統車輛駕駛人及行人有關道路路況之警告、禁制、指示等資訊，以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便利行旅並確保交通安全。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駕駛人駕駛車輛、大眾捷運系統車輛或行人在道路上，應遵守道路交通標</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之指示、警告、禁制規定，並服從執行交通勤務之警察或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依法令執行指揮交通及交通稽查任務人員之指揮。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前項道路交通標誌、標線、號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之指示、警告、禁制規定、樣式、標示方</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式、設置基準及設置地點等事項之規則，由交通部會同內政部定之。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駕駛人駕駛車輛、大眾捷運系統車輛或行人違反第二項規定肇事或致人肇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事因而致人受傷或死亡者，應依法負其刑事責任。但因執行交通勤務之警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察或依法令執行指揮交通及交通稽查任務人員之指揮有明顯過失而致之者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，不在此限。</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 w:history="1">
              <w:r w:rsidRPr="00554D5F">
                <w:rPr>
                  <w:rFonts w:ascii="細明體" w:eastAsia="細明體" w:hAnsi="細明體" w:cs="新細明體" w:hint="eastAsia"/>
                  <w:color w:val="3366FF"/>
                  <w:kern w:val="0"/>
                  <w:sz w:val="23"/>
                  <w:szCs w:val="23"/>
                  <w:u w:val="single"/>
                  <w:bdr w:val="none" w:sz="0" w:space="0" w:color="auto" w:frame="1"/>
                </w:rPr>
                <w:t>第 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為維護道路交通安全與</w:t>
            </w:r>
            <w:proofErr w:type="gramStart"/>
            <w:r w:rsidRPr="00554D5F">
              <w:rPr>
                <w:rFonts w:ascii="細明體" w:eastAsia="細明體" w:hAnsi="細明體" w:cs="細明體" w:hint="eastAsia"/>
                <w:color w:val="000000"/>
                <w:kern w:val="0"/>
                <w:sz w:val="23"/>
                <w:szCs w:val="23"/>
              </w:rPr>
              <w:t>暢通，</w:t>
            </w:r>
            <w:proofErr w:type="gramEnd"/>
            <w:r w:rsidRPr="00554D5F">
              <w:rPr>
                <w:rFonts w:ascii="細明體" w:eastAsia="細明體" w:hAnsi="細明體" w:cs="細明體" w:hint="eastAsia"/>
                <w:color w:val="000000"/>
                <w:kern w:val="0"/>
                <w:sz w:val="23"/>
                <w:szCs w:val="23"/>
              </w:rPr>
              <w:t>公路或警察機關於必要時，得就下列事項發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布命令：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一、指定某線道路或某線道路區段禁止或限制車輛、行人通行，或禁止穿</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越道路，或禁止停車及臨時停車。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二、劃定行人徒步區。</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 w:history="1">
              <w:r w:rsidRPr="00554D5F">
                <w:rPr>
                  <w:rFonts w:ascii="細明體" w:eastAsia="細明體" w:hAnsi="細明體" w:cs="新細明體" w:hint="eastAsia"/>
                  <w:color w:val="3366FF"/>
                  <w:kern w:val="0"/>
                  <w:sz w:val="23"/>
                  <w:szCs w:val="23"/>
                  <w:u w:val="single"/>
                  <w:bdr w:val="none" w:sz="0" w:space="0" w:color="auto" w:frame="1"/>
                </w:rPr>
                <w:t>第 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道路因車輛或行人臨時通行量顯著增加，或遇突發事故，足使交通陷於停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滯或混亂</w:t>
            </w:r>
            <w:proofErr w:type="gramEnd"/>
            <w:r w:rsidRPr="00554D5F">
              <w:rPr>
                <w:rFonts w:ascii="細明體" w:eastAsia="細明體" w:hAnsi="細明體" w:cs="細明體" w:hint="eastAsia"/>
                <w:color w:val="000000"/>
                <w:kern w:val="0"/>
                <w:sz w:val="23"/>
                <w:szCs w:val="23"/>
              </w:rPr>
              <w:t>時，警察機關或執行交通勤務之警察，得調撥車道或禁止、限制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車輛或行人通行。</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 w:history="1">
              <w:r w:rsidRPr="00554D5F">
                <w:rPr>
                  <w:rFonts w:ascii="細明體" w:eastAsia="細明體" w:hAnsi="細明體" w:cs="新細明體" w:hint="eastAsia"/>
                  <w:color w:val="3366FF"/>
                  <w:kern w:val="0"/>
                  <w:sz w:val="23"/>
                  <w:szCs w:val="23"/>
                  <w:u w:val="single"/>
                  <w:bdr w:val="none" w:sz="0" w:space="0" w:color="auto" w:frame="1"/>
                </w:rPr>
                <w:t>第 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道路交通管理之稽查，違規紀錄，由交通勤務警察，或</w:t>
            </w:r>
            <w:r w:rsidRPr="00554D5F">
              <w:rPr>
                <w:rFonts w:ascii="細明體" w:eastAsia="細明體" w:hAnsi="細明體" w:cs="細明體" w:hint="eastAsia"/>
                <w:color w:val="000000"/>
                <w:kern w:val="0"/>
                <w:sz w:val="23"/>
                <w:szCs w:val="23"/>
              </w:rPr>
              <w:lastRenderedPageBreak/>
              <w:t>依法令執行交通</w:t>
            </w:r>
            <w:proofErr w:type="gramStart"/>
            <w:r w:rsidRPr="00554D5F">
              <w:rPr>
                <w:rFonts w:ascii="細明體" w:eastAsia="細明體" w:hAnsi="細明體" w:cs="細明體" w:hint="eastAsia"/>
                <w:color w:val="000000"/>
                <w:kern w:val="0"/>
                <w:sz w:val="23"/>
                <w:szCs w:val="23"/>
              </w:rPr>
              <w:t>稽</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查任務人員執行之。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前項稽查，得由交通助理人員協助執行，其稽查項目為違規停車者，並得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由交通助理人員逕行執行之；其設置、訓練及執行之辦法，由內政部會同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交通部定之。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 w:history="1">
              <w:r w:rsidRPr="00554D5F">
                <w:rPr>
                  <w:rFonts w:ascii="細明體" w:eastAsia="細明體" w:hAnsi="細明體" w:cs="新細明體" w:hint="eastAsia"/>
                  <w:color w:val="3366FF"/>
                  <w:kern w:val="0"/>
                  <w:sz w:val="23"/>
                  <w:szCs w:val="23"/>
                  <w:u w:val="single"/>
                  <w:bdr w:val="none" w:sz="0" w:space="0" w:color="auto" w:frame="1"/>
                </w:rPr>
                <w:t>第 7-1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對於違反本條例之行為者，</w:t>
            </w:r>
            <w:proofErr w:type="gramStart"/>
            <w:r w:rsidRPr="00554D5F">
              <w:rPr>
                <w:rFonts w:ascii="細明體" w:eastAsia="細明體" w:hAnsi="細明體" w:cs="細明體" w:hint="eastAsia"/>
                <w:color w:val="000000"/>
                <w:kern w:val="0"/>
                <w:sz w:val="23"/>
                <w:szCs w:val="23"/>
              </w:rPr>
              <w:t>民眾得敘明</w:t>
            </w:r>
            <w:proofErr w:type="gramEnd"/>
            <w:r w:rsidRPr="00554D5F">
              <w:rPr>
                <w:rFonts w:ascii="細明體" w:eastAsia="細明體" w:hAnsi="細明體" w:cs="細明體" w:hint="eastAsia"/>
                <w:color w:val="000000"/>
                <w:kern w:val="0"/>
                <w:sz w:val="23"/>
                <w:szCs w:val="23"/>
              </w:rPr>
              <w:t>違規事實或檢具違規證據資料，向</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公路主管或警察機關檢舉，經查證屬實者，應即舉發。但行為終了日起逾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七日之檢舉，不予舉發。</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3" w:history="1">
              <w:r w:rsidRPr="00554D5F">
                <w:rPr>
                  <w:rFonts w:ascii="細明體" w:eastAsia="細明體" w:hAnsi="細明體" w:cs="新細明體" w:hint="eastAsia"/>
                  <w:color w:val="3366FF"/>
                  <w:kern w:val="0"/>
                  <w:sz w:val="23"/>
                  <w:szCs w:val="23"/>
                  <w:u w:val="single"/>
                  <w:bdr w:val="none" w:sz="0" w:space="0" w:color="auto" w:frame="1"/>
                </w:rPr>
                <w:t>第 7-2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汽車駕駛人之行為有下列情形之一，當場不能或不宜攔截製單舉發者，得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逕行舉發：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一、闖紅燈或平交道。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w:t>
            </w:r>
            <w:proofErr w:type="gramStart"/>
            <w:r w:rsidRPr="00554D5F">
              <w:rPr>
                <w:rFonts w:ascii="細明體" w:eastAsia="細明體" w:hAnsi="細明體" w:cs="細明體" w:hint="eastAsia"/>
                <w:color w:val="000000"/>
                <w:kern w:val="0"/>
                <w:sz w:val="23"/>
                <w:szCs w:val="23"/>
              </w:rPr>
              <w:t>搶越行人</w:t>
            </w:r>
            <w:proofErr w:type="gramEnd"/>
            <w:r w:rsidRPr="00554D5F">
              <w:rPr>
                <w:rFonts w:ascii="細明體" w:eastAsia="細明體" w:hAnsi="細明體" w:cs="細明體" w:hint="eastAsia"/>
                <w:color w:val="000000"/>
                <w:kern w:val="0"/>
                <w:sz w:val="23"/>
                <w:szCs w:val="23"/>
              </w:rPr>
              <w:t>穿越道。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三、在道路收費停車處所停車，不依規定繳費。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四、不服指揮稽查而逃逸，</w:t>
            </w:r>
            <w:proofErr w:type="gramStart"/>
            <w:r w:rsidRPr="00554D5F">
              <w:rPr>
                <w:rFonts w:ascii="細明體" w:eastAsia="細明體" w:hAnsi="細明體" w:cs="細明體" w:hint="eastAsia"/>
                <w:color w:val="000000"/>
                <w:kern w:val="0"/>
                <w:sz w:val="23"/>
                <w:szCs w:val="23"/>
              </w:rPr>
              <w:t>或聞消防車</w:t>
            </w:r>
            <w:proofErr w:type="gramEnd"/>
            <w:r w:rsidRPr="00554D5F">
              <w:rPr>
                <w:rFonts w:ascii="細明體" w:eastAsia="細明體" w:hAnsi="細明體" w:cs="細明體" w:hint="eastAsia"/>
                <w:color w:val="000000"/>
                <w:kern w:val="0"/>
                <w:sz w:val="23"/>
                <w:szCs w:val="23"/>
              </w:rPr>
              <w:t>、救護車、警備車、工程</w:t>
            </w:r>
            <w:proofErr w:type="gramStart"/>
            <w:r w:rsidRPr="00554D5F">
              <w:rPr>
                <w:rFonts w:ascii="細明體" w:eastAsia="細明體" w:hAnsi="細明體" w:cs="細明體" w:hint="eastAsia"/>
                <w:color w:val="000000"/>
                <w:kern w:val="0"/>
                <w:sz w:val="23"/>
                <w:szCs w:val="23"/>
              </w:rPr>
              <w:t>救險車</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毒性化學物質災害事故應變車之警號</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立即避讓。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五、違規停車</w:t>
            </w:r>
            <w:proofErr w:type="gramStart"/>
            <w:r w:rsidRPr="00554D5F">
              <w:rPr>
                <w:rFonts w:ascii="細明體" w:eastAsia="細明體" w:hAnsi="細明體" w:cs="細明體" w:hint="eastAsia"/>
                <w:color w:val="000000"/>
                <w:kern w:val="0"/>
                <w:sz w:val="23"/>
                <w:szCs w:val="23"/>
              </w:rPr>
              <w:t>或搶越行人</w:t>
            </w:r>
            <w:proofErr w:type="gramEnd"/>
            <w:r w:rsidRPr="00554D5F">
              <w:rPr>
                <w:rFonts w:ascii="細明體" w:eastAsia="細明體" w:hAnsi="細明體" w:cs="細明體" w:hint="eastAsia"/>
                <w:color w:val="000000"/>
                <w:kern w:val="0"/>
                <w:sz w:val="23"/>
                <w:szCs w:val="23"/>
              </w:rPr>
              <w:t>穿越道，經各級學校交通服務隊現場導護人員簽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證檢舉。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六、行經設有收費站、地磅之道路，不依規定停車繳費或過磅。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七、經以科學儀器取得證據資料證明其行為違規。</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前項第七款之科學儀器應</w:t>
            </w:r>
            <w:proofErr w:type="gramStart"/>
            <w:r w:rsidRPr="00554D5F">
              <w:rPr>
                <w:rFonts w:ascii="細明體" w:eastAsia="細明體" w:hAnsi="細明體" w:cs="細明體" w:hint="eastAsia"/>
                <w:color w:val="000000"/>
                <w:kern w:val="0"/>
                <w:sz w:val="23"/>
                <w:szCs w:val="23"/>
              </w:rPr>
              <w:t>採</w:t>
            </w:r>
            <w:proofErr w:type="gramEnd"/>
            <w:r w:rsidRPr="00554D5F">
              <w:rPr>
                <w:rFonts w:ascii="細明體" w:eastAsia="細明體" w:hAnsi="細明體" w:cs="細明體" w:hint="eastAsia"/>
                <w:color w:val="000000"/>
                <w:kern w:val="0"/>
                <w:sz w:val="23"/>
                <w:szCs w:val="23"/>
              </w:rPr>
              <w:t>固定式，並定期於網站公布其設置地點。但汽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車駕駛人之行為屬下列情形之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者，不在此限：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一、蛇行、危險方式駕車或二輛以上之</w:t>
            </w:r>
            <w:proofErr w:type="gramStart"/>
            <w:r w:rsidRPr="00554D5F">
              <w:rPr>
                <w:rFonts w:ascii="細明體" w:eastAsia="細明體" w:hAnsi="細明體" w:cs="細明體" w:hint="eastAsia"/>
                <w:color w:val="000000"/>
                <w:kern w:val="0"/>
                <w:sz w:val="23"/>
                <w:szCs w:val="23"/>
              </w:rPr>
              <w:t>汽車競駛或</w:t>
            </w:r>
            <w:proofErr w:type="gramEnd"/>
            <w:r w:rsidRPr="00554D5F">
              <w:rPr>
                <w:rFonts w:ascii="細明體" w:eastAsia="細明體" w:hAnsi="細明體" w:cs="細明體" w:hint="eastAsia"/>
                <w:color w:val="000000"/>
                <w:kern w:val="0"/>
                <w:sz w:val="23"/>
                <w:szCs w:val="23"/>
              </w:rPr>
              <w:t>競技。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二、行駛路肩。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三、違規超車。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四、違規停車而駕駛人不在場。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五、未依規定行駛車道。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六、未依規定變換車道。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七、未保持安全距離。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八、跨越禁止變換車道線</w:t>
            </w:r>
            <w:proofErr w:type="gramStart"/>
            <w:r w:rsidRPr="00554D5F">
              <w:rPr>
                <w:rFonts w:ascii="細明體" w:eastAsia="細明體" w:hAnsi="細明體" w:cs="細明體" w:hint="eastAsia"/>
                <w:color w:val="000000"/>
                <w:kern w:val="0"/>
                <w:sz w:val="23"/>
                <w:szCs w:val="23"/>
              </w:rPr>
              <w:t>或槽化</w:t>
            </w:r>
            <w:proofErr w:type="gramEnd"/>
            <w:r w:rsidRPr="00554D5F">
              <w:rPr>
                <w:rFonts w:ascii="細明體" w:eastAsia="細明體" w:hAnsi="細明體" w:cs="細明體" w:hint="eastAsia"/>
                <w:color w:val="000000"/>
                <w:kern w:val="0"/>
                <w:sz w:val="23"/>
                <w:szCs w:val="23"/>
              </w:rPr>
              <w:t>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九、行車速度超過規定之最高速限或低於規定之最低速限。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十、汽車駕駛人或乘客未依規定</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安全帶。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十一、機車駕駛人或</w:t>
            </w:r>
            <w:proofErr w:type="gramStart"/>
            <w:r w:rsidRPr="00554D5F">
              <w:rPr>
                <w:rFonts w:ascii="細明體" w:eastAsia="細明體" w:hAnsi="細明體" w:cs="細明體" w:hint="eastAsia"/>
                <w:color w:val="000000"/>
                <w:kern w:val="0"/>
                <w:sz w:val="23"/>
                <w:szCs w:val="23"/>
              </w:rPr>
              <w:t>附載座人</w:t>
            </w:r>
            <w:proofErr w:type="gramEnd"/>
            <w:r w:rsidRPr="00554D5F">
              <w:rPr>
                <w:rFonts w:ascii="細明體" w:eastAsia="細明體" w:hAnsi="細明體" w:cs="細明體" w:hint="eastAsia"/>
                <w:color w:val="000000"/>
                <w:kern w:val="0"/>
                <w:sz w:val="23"/>
                <w:szCs w:val="23"/>
              </w:rPr>
              <w:t>未依規定戴安全帽。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對於前項第九款之違規行為，採用固定或非固定式科學儀器取得證據資料</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證明者，於一般道路應於一百公尺至三百公尺間，於高速公路、快速公路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應於三百公尺至一千公尺間，明顯標示之；其定點當場攔截製單舉發者，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亦同。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第一項逕行舉發，應記明車輛牌照號碼、車型等</w:t>
            </w:r>
            <w:proofErr w:type="gramStart"/>
            <w:r w:rsidRPr="00554D5F">
              <w:rPr>
                <w:rFonts w:ascii="細明體" w:eastAsia="細明體" w:hAnsi="細明體" w:cs="細明體" w:hint="eastAsia"/>
                <w:color w:val="000000"/>
                <w:kern w:val="0"/>
                <w:sz w:val="23"/>
                <w:szCs w:val="23"/>
              </w:rPr>
              <w:t>可資辨明</w:t>
            </w:r>
            <w:proofErr w:type="gramEnd"/>
            <w:r w:rsidRPr="00554D5F">
              <w:rPr>
                <w:rFonts w:ascii="細明體" w:eastAsia="細明體" w:hAnsi="細明體" w:cs="細明體" w:hint="eastAsia"/>
                <w:color w:val="000000"/>
                <w:kern w:val="0"/>
                <w:sz w:val="23"/>
                <w:szCs w:val="23"/>
              </w:rPr>
              <w:t>之資料，以汽車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所有人為被通知人製單舉發。</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4" w:history="1">
              <w:r w:rsidRPr="00554D5F">
                <w:rPr>
                  <w:rFonts w:ascii="細明體" w:eastAsia="細明體" w:hAnsi="細明體" w:cs="新細明體" w:hint="eastAsia"/>
                  <w:color w:val="3366FF"/>
                  <w:kern w:val="0"/>
                  <w:sz w:val="23"/>
                  <w:szCs w:val="23"/>
                  <w:u w:val="single"/>
                  <w:bdr w:val="none" w:sz="0" w:space="0" w:color="auto" w:frame="1"/>
                </w:rPr>
                <w:t>第 7-3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大眾捷運系統車輛駕駛人之行為，有前條第一項所列得逕行舉發之情形者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，應記明其車輛違規地點、時間、行駛方向等</w:t>
            </w:r>
            <w:proofErr w:type="gramStart"/>
            <w:r w:rsidRPr="00554D5F">
              <w:rPr>
                <w:rFonts w:ascii="細明體" w:eastAsia="細明體" w:hAnsi="細明體" w:cs="細明體" w:hint="eastAsia"/>
                <w:color w:val="000000"/>
                <w:kern w:val="0"/>
                <w:sz w:val="23"/>
                <w:szCs w:val="23"/>
              </w:rPr>
              <w:t>可資辨明</w:t>
            </w:r>
            <w:proofErr w:type="gramEnd"/>
            <w:r w:rsidRPr="00554D5F">
              <w:rPr>
                <w:rFonts w:ascii="細明體" w:eastAsia="細明體" w:hAnsi="細明體" w:cs="細明體" w:hint="eastAsia"/>
                <w:color w:val="000000"/>
                <w:kern w:val="0"/>
                <w:sz w:val="23"/>
                <w:szCs w:val="23"/>
              </w:rPr>
              <w:t>之資料，以其營運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機構為被通知人製單舉發。</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5" w:history="1">
              <w:r w:rsidRPr="00554D5F">
                <w:rPr>
                  <w:rFonts w:ascii="細明體" w:eastAsia="細明體" w:hAnsi="細明體" w:cs="新細明體" w:hint="eastAsia"/>
                  <w:color w:val="3366FF"/>
                  <w:kern w:val="0"/>
                  <w:sz w:val="23"/>
                  <w:szCs w:val="23"/>
                  <w:u w:val="single"/>
                  <w:bdr w:val="none" w:sz="0" w:space="0" w:color="auto" w:frame="1"/>
                </w:rPr>
                <w:t>第 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違反本條例之行為，由下列機關處罰之：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一、第十二條至第六十八條及第九十二條第七項、第八項由公路主管機關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處罰。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二、第六十九條至第八十四條由警察機關處罰。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前項處罰於裁決前，應給予違規行為人陳述之機會。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第一項第一款之處罰，公路主管機關應設置交通裁決單位辦理；其組織</w:t>
            </w:r>
            <w:proofErr w:type="gramStart"/>
            <w:r w:rsidRPr="00554D5F">
              <w:rPr>
                <w:rFonts w:ascii="細明體" w:eastAsia="細明體" w:hAnsi="細明體" w:cs="細明體" w:hint="eastAsia"/>
                <w:color w:val="000000"/>
                <w:kern w:val="0"/>
                <w:sz w:val="23"/>
                <w:szCs w:val="23"/>
              </w:rPr>
              <w:t>規</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程由交通部、直轄市政府定之。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6" w:history="1">
              <w:r w:rsidRPr="00554D5F">
                <w:rPr>
                  <w:rFonts w:ascii="細明體" w:eastAsia="細明體" w:hAnsi="細明體" w:cs="新細明體" w:hint="eastAsia"/>
                  <w:color w:val="3366FF"/>
                  <w:kern w:val="0"/>
                  <w:sz w:val="23"/>
                  <w:szCs w:val="23"/>
                  <w:u w:val="single"/>
                  <w:bdr w:val="none" w:sz="0" w:space="0" w:color="auto" w:frame="1"/>
                </w:rPr>
                <w:t>第 8-1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大眾捷運系統車輛行駛共用通行道路，其駕駛人違反第二章汽車行駛規定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條文者，依各該條規定處罰。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7" w:history="1">
              <w:r w:rsidRPr="00554D5F">
                <w:rPr>
                  <w:rFonts w:ascii="細明體" w:eastAsia="細明體" w:hAnsi="細明體" w:cs="新細明體" w:hint="eastAsia"/>
                  <w:color w:val="3366FF"/>
                  <w:kern w:val="0"/>
                  <w:sz w:val="23"/>
                  <w:szCs w:val="23"/>
                  <w:u w:val="single"/>
                  <w:bdr w:val="none" w:sz="0" w:space="0" w:color="auto" w:frame="1"/>
                </w:rPr>
                <w:t>第 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本條例所定罰鍰之處罰，受處罰人接獲違反道路交通管理事件通知單後，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於三十日內得不經裁決，</w:t>
            </w:r>
            <w:proofErr w:type="gramStart"/>
            <w:r w:rsidRPr="00554D5F">
              <w:rPr>
                <w:rFonts w:ascii="細明體" w:eastAsia="細明體" w:hAnsi="細明體" w:cs="細明體" w:hint="eastAsia"/>
                <w:color w:val="000000"/>
                <w:kern w:val="0"/>
                <w:sz w:val="23"/>
                <w:szCs w:val="23"/>
              </w:rPr>
              <w:t>逕</w:t>
            </w:r>
            <w:proofErr w:type="gramEnd"/>
            <w:r w:rsidRPr="00554D5F">
              <w:rPr>
                <w:rFonts w:ascii="細明體" w:eastAsia="細明體" w:hAnsi="細明體" w:cs="細明體" w:hint="eastAsia"/>
                <w:color w:val="000000"/>
                <w:kern w:val="0"/>
                <w:sz w:val="23"/>
                <w:szCs w:val="23"/>
              </w:rPr>
              <w:t>依第九十二條第四項之罰鍰基準規定，向指定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之處所繳納結案；不服舉發事實者，應於三十日內，向</w:t>
            </w:r>
            <w:r w:rsidRPr="00554D5F">
              <w:rPr>
                <w:rFonts w:ascii="細明體" w:eastAsia="細明體" w:hAnsi="細明體" w:cs="細明體" w:hint="eastAsia"/>
                <w:color w:val="000000"/>
                <w:kern w:val="0"/>
                <w:sz w:val="23"/>
                <w:szCs w:val="23"/>
              </w:rPr>
              <w:lastRenderedPageBreak/>
              <w:t>處罰機關陳述意見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；其不依通知所定期限前往指定處所聽候裁決，且未依規定期限繳納罰鍰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結案或向處罰機關陳述意見者，處罰機關得逕行裁決之。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本條例之罰鍰，應</w:t>
            </w:r>
            <w:proofErr w:type="gramStart"/>
            <w:r w:rsidRPr="00554D5F">
              <w:rPr>
                <w:rFonts w:ascii="細明體" w:eastAsia="細明體" w:hAnsi="細明體" w:cs="細明體" w:hint="eastAsia"/>
                <w:color w:val="000000"/>
                <w:kern w:val="0"/>
                <w:sz w:val="23"/>
                <w:szCs w:val="23"/>
              </w:rPr>
              <w:t>提撥</w:t>
            </w:r>
            <w:proofErr w:type="gramEnd"/>
            <w:r w:rsidRPr="00554D5F">
              <w:rPr>
                <w:rFonts w:ascii="細明體" w:eastAsia="細明體" w:hAnsi="細明體" w:cs="細明體" w:hint="eastAsia"/>
                <w:color w:val="000000"/>
                <w:kern w:val="0"/>
                <w:sz w:val="23"/>
                <w:szCs w:val="23"/>
              </w:rPr>
              <w:t>一定比例專款專用於改善道路交通；其分配、</w:t>
            </w:r>
            <w:proofErr w:type="gramStart"/>
            <w:r w:rsidRPr="00554D5F">
              <w:rPr>
                <w:rFonts w:ascii="細明體" w:eastAsia="細明體" w:hAnsi="細明體" w:cs="細明體" w:hint="eastAsia"/>
                <w:color w:val="000000"/>
                <w:kern w:val="0"/>
                <w:sz w:val="23"/>
                <w:szCs w:val="23"/>
              </w:rPr>
              <w:t>提撥</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比例及運用等事項之辦法，由交通部會同內政部、財政部定之。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8" w:history="1">
              <w:r w:rsidRPr="00554D5F">
                <w:rPr>
                  <w:rFonts w:ascii="細明體" w:eastAsia="細明體" w:hAnsi="細明體" w:cs="新細明體" w:hint="eastAsia"/>
                  <w:color w:val="3366FF"/>
                  <w:kern w:val="0"/>
                  <w:sz w:val="23"/>
                  <w:szCs w:val="23"/>
                  <w:u w:val="single"/>
                  <w:bdr w:val="none" w:sz="0" w:space="0" w:color="auto" w:frame="1"/>
                </w:rPr>
                <w:t>第 9-1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汽車所有人或駕駛人應於向公路監理機關辦理車輛過戶、停駛、復駛、繳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交牌照、註銷牌照、換發牌照或駕駛執照前，繳清其所有違反本條例第二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章、第三章尚未結案之罰鍰。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9" w:history="1">
              <w:r w:rsidRPr="00554D5F">
                <w:rPr>
                  <w:rFonts w:ascii="細明體" w:eastAsia="細明體" w:hAnsi="細明體" w:cs="新細明體" w:hint="eastAsia"/>
                  <w:color w:val="3366FF"/>
                  <w:kern w:val="0"/>
                  <w:sz w:val="23"/>
                  <w:szCs w:val="23"/>
                  <w:u w:val="single"/>
                  <w:bdr w:val="none" w:sz="0" w:space="0" w:color="auto" w:frame="1"/>
                </w:rPr>
                <w:t>第 10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車輛所有人、駕駛人、行人、道路障礙者，違反道路交通管理，依法應負</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刑事責任者，分別移送該管地方法院檢察署、地方法院少年法庭或軍事機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關處理。</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0" w:history="1">
              <w:r w:rsidRPr="00554D5F">
                <w:rPr>
                  <w:rFonts w:ascii="細明體" w:eastAsia="細明體" w:hAnsi="細明體" w:cs="新細明體" w:hint="eastAsia"/>
                  <w:color w:val="3366FF"/>
                  <w:kern w:val="0"/>
                  <w:sz w:val="23"/>
                  <w:szCs w:val="23"/>
                  <w:u w:val="single"/>
                  <w:bdr w:val="none" w:sz="0" w:space="0" w:color="auto" w:frame="1"/>
                </w:rPr>
                <w:t>第 11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軍用車輛及軍用車輛駕駛人，應遵守本條例有關道路交通管理之規定，並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服從執行交通勤務之警察及憲兵指揮。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國軍編制內之軍用車輛及軍用車輛駕駛人，違反前項規定之處罰，由國防</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部定之</w:t>
            </w:r>
            <w:proofErr w:type="gramEnd"/>
            <w:r w:rsidRPr="00554D5F">
              <w:rPr>
                <w:rFonts w:ascii="細明體" w:eastAsia="細明體" w:hAnsi="細明體" w:cs="細明體" w:hint="eastAsia"/>
                <w:color w:val="000000"/>
                <w:kern w:val="0"/>
                <w:sz w:val="23"/>
                <w:szCs w:val="23"/>
              </w:rPr>
              <w:t>。</w:t>
            </w:r>
          </w:p>
        </w:tc>
      </w:tr>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第 二 章 汽車</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1" w:history="1">
              <w:r w:rsidRPr="00554D5F">
                <w:rPr>
                  <w:rFonts w:ascii="細明體" w:eastAsia="細明體" w:hAnsi="細明體" w:cs="新細明體" w:hint="eastAsia"/>
                  <w:color w:val="3366FF"/>
                  <w:kern w:val="0"/>
                  <w:sz w:val="23"/>
                  <w:szCs w:val="23"/>
                  <w:u w:val="single"/>
                  <w:bdr w:val="none" w:sz="0" w:space="0" w:color="auto" w:frame="1"/>
                </w:rPr>
                <w:t>第 12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者，處汽車所有人新臺幣三千六百元以上一萬零八百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元以下罰鍰，並禁止其行駛：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一、未領用牌照行駛。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二、拼裝車輛未經核准領</w:t>
            </w:r>
            <w:proofErr w:type="gramStart"/>
            <w:r w:rsidRPr="00554D5F">
              <w:rPr>
                <w:rFonts w:ascii="細明體" w:eastAsia="細明體" w:hAnsi="細明體" w:cs="細明體" w:hint="eastAsia"/>
                <w:color w:val="000000"/>
                <w:kern w:val="0"/>
                <w:sz w:val="23"/>
                <w:szCs w:val="23"/>
              </w:rPr>
              <w:t>用牌證行駛</w:t>
            </w:r>
            <w:proofErr w:type="gramEnd"/>
            <w:r w:rsidRPr="00554D5F">
              <w:rPr>
                <w:rFonts w:ascii="細明體" w:eastAsia="細明體" w:hAnsi="細明體" w:cs="細明體" w:hint="eastAsia"/>
                <w:color w:val="000000"/>
                <w:kern w:val="0"/>
                <w:sz w:val="23"/>
                <w:szCs w:val="23"/>
              </w:rPr>
              <w:t>，或已領</w:t>
            </w:r>
            <w:proofErr w:type="gramStart"/>
            <w:r w:rsidRPr="00554D5F">
              <w:rPr>
                <w:rFonts w:ascii="細明體" w:eastAsia="細明體" w:hAnsi="細明體" w:cs="細明體" w:hint="eastAsia"/>
                <w:color w:val="000000"/>
                <w:kern w:val="0"/>
                <w:sz w:val="23"/>
                <w:szCs w:val="23"/>
              </w:rPr>
              <w:t>用牌證而</w:t>
            </w:r>
            <w:proofErr w:type="gramEnd"/>
            <w:r w:rsidRPr="00554D5F">
              <w:rPr>
                <w:rFonts w:ascii="細明體" w:eastAsia="細明體" w:hAnsi="細明體" w:cs="細明體" w:hint="eastAsia"/>
                <w:color w:val="000000"/>
                <w:kern w:val="0"/>
                <w:sz w:val="23"/>
                <w:szCs w:val="23"/>
              </w:rPr>
              <w:t>變更原登檢規格、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不依原規定用途行駛。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三、使用偽造、變造或</w:t>
            </w:r>
            <w:proofErr w:type="gramStart"/>
            <w:r w:rsidRPr="00554D5F">
              <w:rPr>
                <w:rFonts w:ascii="細明體" w:eastAsia="細明體" w:hAnsi="細明體" w:cs="細明體" w:hint="eastAsia"/>
                <w:color w:val="000000"/>
                <w:kern w:val="0"/>
                <w:sz w:val="23"/>
                <w:szCs w:val="23"/>
              </w:rPr>
              <w:t>矇</w:t>
            </w:r>
            <w:proofErr w:type="gramEnd"/>
            <w:r w:rsidRPr="00554D5F">
              <w:rPr>
                <w:rFonts w:ascii="細明體" w:eastAsia="細明體" w:hAnsi="細明體" w:cs="細明體" w:hint="eastAsia"/>
                <w:color w:val="000000"/>
                <w:kern w:val="0"/>
                <w:sz w:val="23"/>
                <w:szCs w:val="23"/>
              </w:rPr>
              <w:t>領之牌照。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四、使用吊銷、註銷之牌照。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w:t>
            </w:r>
            <w:proofErr w:type="gramStart"/>
            <w:r w:rsidRPr="00554D5F">
              <w:rPr>
                <w:rFonts w:ascii="細明體" w:eastAsia="細明體" w:hAnsi="細明體" w:cs="細明體" w:hint="eastAsia"/>
                <w:color w:val="000000"/>
                <w:kern w:val="0"/>
                <w:sz w:val="23"/>
                <w:szCs w:val="23"/>
              </w:rPr>
              <w:t>牌照借供他</w:t>
            </w:r>
            <w:proofErr w:type="gramEnd"/>
            <w:r w:rsidRPr="00554D5F">
              <w:rPr>
                <w:rFonts w:ascii="細明體" w:eastAsia="細明體" w:hAnsi="細明體" w:cs="細明體" w:hint="eastAsia"/>
                <w:color w:val="000000"/>
                <w:kern w:val="0"/>
                <w:sz w:val="23"/>
                <w:szCs w:val="23"/>
              </w:rPr>
              <w:t>車使用或使用他車牌照。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六、牌照吊扣期間行駛。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七、已領有號牌而未懸掛或不依指定位置懸掛。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八、牌照業經繳銷、</w:t>
            </w:r>
            <w:proofErr w:type="gramStart"/>
            <w:r w:rsidRPr="00554D5F">
              <w:rPr>
                <w:rFonts w:ascii="細明體" w:eastAsia="細明體" w:hAnsi="細明體" w:cs="細明體" w:hint="eastAsia"/>
                <w:color w:val="000000"/>
                <w:kern w:val="0"/>
                <w:sz w:val="23"/>
                <w:szCs w:val="23"/>
              </w:rPr>
              <w:t>報停</w:t>
            </w:r>
            <w:proofErr w:type="gramEnd"/>
            <w:r w:rsidRPr="00554D5F">
              <w:rPr>
                <w:rFonts w:ascii="細明體" w:eastAsia="細明體" w:hAnsi="細明體" w:cs="細明體" w:hint="eastAsia"/>
                <w:color w:val="000000"/>
                <w:kern w:val="0"/>
                <w:sz w:val="23"/>
                <w:szCs w:val="23"/>
              </w:rPr>
              <w:t>、吊銷、註銷，無牌照仍行駛。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九、報廢登記之汽車仍行駛。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十、號牌遺失不報請公路主管機關補發，經舉發後仍不辦理而行駛。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前項第一款中屬未依公路法規定取得</w:t>
            </w:r>
            <w:proofErr w:type="gramStart"/>
            <w:r w:rsidRPr="00554D5F">
              <w:rPr>
                <w:rFonts w:ascii="細明體" w:eastAsia="細明體" w:hAnsi="細明體" w:cs="細明體" w:hint="eastAsia"/>
                <w:color w:val="000000"/>
                <w:kern w:val="0"/>
                <w:sz w:val="23"/>
                <w:szCs w:val="23"/>
              </w:rPr>
              <w:t>安全審驗合格</w:t>
            </w:r>
            <w:proofErr w:type="gramEnd"/>
            <w:r w:rsidRPr="00554D5F">
              <w:rPr>
                <w:rFonts w:ascii="細明體" w:eastAsia="細明體" w:hAnsi="細明體" w:cs="細明體" w:hint="eastAsia"/>
                <w:color w:val="000000"/>
                <w:kern w:val="0"/>
                <w:sz w:val="23"/>
                <w:szCs w:val="23"/>
              </w:rPr>
              <w:t>證明，及第二款、第九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款之車輛並沒入之；第三款、第四款之牌照扣繳之；第五款至第七款之牌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照吊銷之。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第一項第四款、第六款及第八款之汽車當場移置保管，並通知汽車所有人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限期領回之。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汽車未領用有效牌照、懸掛他車號牌或未懸掛</w:t>
            </w:r>
            <w:proofErr w:type="gramStart"/>
            <w:r w:rsidRPr="00554D5F">
              <w:rPr>
                <w:rFonts w:ascii="細明體" w:eastAsia="細明體" w:hAnsi="細明體" w:cs="細明體" w:hint="eastAsia"/>
                <w:color w:val="000000"/>
                <w:kern w:val="0"/>
                <w:sz w:val="23"/>
                <w:szCs w:val="23"/>
              </w:rPr>
              <w:t>號牌於道路</w:t>
            </w:r>
            <w:proofErr w:type="gramEnd"/>
            <w:r w:rsidRPr="00554D5F">
              <w:rPr>
                <w:rFonts w:ascii="細明體" w:eastAsia="細明體" w:hAnsi="細明體" w:cs="細明體" w:hint="eastAsia"/>
                <w:color w:val="000000"/>
                <w:kern w:val="0"/>
                <w:sz w:val="23"/>
                <w:szCs w:val="23"/>
              </w:rPr>
              <w:t>停車者，依第一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項規定處罰，汽車並當場移置保管及扣繳其牌照。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2" w:history="1">
              <w:r w:rsidRPr="00554D5F">
                <w:rPr>
                  <w:rFonts w:ascii="細明體" w:eastAsia="細明體" w:hAnsi="細明體" w:cs="新細明體" w:hint="eastAsia"/>
                  <w:color w:val="3366FF"/>
                  <w:kern w:val="0"/>
                  <w:sz w:val="23"/>
                  <w:szCs w:val="23"/>
                  <w:u w:val="single"/>
                  <w:bdr w:val="none" w:sz="0" w:space="0" w:color="auto" w:frame="1"/>
                </w:rPr>
                <w:t>第 13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者，處汽車所有人新臺幣二千四百元以上四千八</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百元以下罰鍰，並責令申請換領牌照或改正：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一、損毀或變造汽車牌照、塗抹污損牌照，或以安裝其他器具之方式，使</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不能辨認其牌號。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二、塗改客、貨車身標明之載客人數、載重量、總重量或總聯結重量，與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原核定數量不符。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三、引擎號碼或車身號碼，與原登記位置或模型不符。</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3" w:history="1">
              <w:r w:rsidRPr="00554D5F">
                <w:rPr>
                  <w:rFonts w:ascii="細明體" w:eastAsia="細明體" w:hAnsi="細明體" w:cs="新細明體" w:hint="eastAsia"/>
                  <w:color w:val="3366FF"/>
                  <w:kern w:val="0"/>
                  <w:sz w:val="23"/>
                  <w:szCs w:val="23"/>
                  <w:u w:val="single"/>
                  <w:bdr w:val="none" w:sz="0" w:space="0" w:color="auto" w:frame="1"/>
                </w:rPr>
                <w:t>第 14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汽車行駛應隨車攜帶行車執照、拖車使用證或預備引擎使用證。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罰鍰，並責令改正、補換牌照或禁止其行駛：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一、牌照遺失或破損，不報請公路主管機關補發、換發或重新申請。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二、號牌污穢，不洗刷清楚或為他物遮蔽，非行車途中因遇雨、雪道路泥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濘</w:t>
            </w:r>
            <w:proofErr w:type="gramEnd"/>
            <w:r w:rsidRPr="00554D5F">
              <w:rPr>
                <w:rFonts w:ascii="細明體" w:eastAsia="細明體" w:hAnsi="細明體" w:cs="細明體" w:hint="eastAsia"/>
                <w:color w:val="000000"/>
                <w:kern w:val="0"/>
                <w:sz w:val="23"/>
                <w:szCs w:val="23"/>
              </w:rPr>
              <w:t>所致。</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4" w:history="1">
              <w:r w:rsidRPr="00554D5F">
                <w:rPr>
                  <w:rFonts w:ascii="細明體" w:eastAsia="細明體" w:hAnsi="細明體" w:cs="新細明體" w:hint="eastAsia"/>
                  <w:color w:val="3366FF"/>
                  <w:kern w:val="0"/>
                  <w:sz w:val="23"/>
                  <w:szCs w:val="23"/>
                  <w:u w:val="single"/>
                  <w:bdr w:val="none" w:sz="0" w:space="0" w:color="auto" w:frame="1"/>
                </w:rPr>
                <w:t>第 15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者，處汽車所有人或領用人新臺幣九百元以上一千八</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一、經通知而不依規定期限</w:t>
            </w:r>
            <w:proofErr w:type="gramStart"/>
            <w:r w:rsidRPr="00554D5F">
              <w:rPr>
                <w:rFonts w:ascii="細明體" w:eastAsia="細明體" w:hAnsi="細明體" w:cs="細明體" w:hint="eastAsia"/>
                <w:color w:val="000000"/>
                <w:kern w:val="0"/>
                <w:sz w:val="23"/>
                <w:szCs w:val="23"/>
              </w:rPr>
              <w:t>換領號牌</w:t>
            </w:r>
            <w:proofErr w:type="gramEnd"/>
            <w:r w:rsidRPr="00554D5F">
              <w:rPr>
                <w:rFonts w:ascii="細明體" w:eastAsia="細明體" w:hAnsi="細明體" w:cs="細明體" w:hint="eastAsia"/>
                <w:color w:val="000000"/>
                <w:kern w:val="0"/>
                <w:sz w:val="23"/>
                <w:szCs w:val="23"/>
              </w:rPr>
              <w:t>，又未申請延期，仍使用。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二、領用試車或臨時牌照，期滿未繳還。</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三、領用試車或臨時牌照，載運客貨，收費營業。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四、領用試車牌照，不在指定路線或區域內試車。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五、行車執照及拖車使用證有效期屆滿，不依規定</w:t>
            </w:r>
            <w:proofErr w:type="gramStart"/>
            <w:r w:rsidRPr="00554D5F">
              <w:rPr>
                <w:rFonts w:ascii="細明體" w:eastAsia="細明體" w:hAnsi="細明體" w:cs="細明體" w:hint="eastAsia"/>
                <w:color w:val="000000"/>
                <w:kern w:val="0"/>
                <w:sz w:val="23"/>
                <w:szCs w:val="23"/>
              </w:rPr>
              <w:t>換領而行駛</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前項第一款情形經再通知後逾期仍不</w:t>
            </w:r>
            <w:proofErr w:type="gramStart"/>
            <w:r w:rsidRPr="00554D5F">
              <w:rPr>
                <w:rFonts w:ascii="細明體" w:eastAsia="細明體" w:hAnsi="細明體" w:cs="細明體" w:hint="eastAsia"/>
                <w:color w:val="000000"/>
                <w:kern w:val="0"/>
                <w:sz w:val="23"/>
                <w:szCs w:val="23"/>
              </w:rPr>
              <w:t>換領號牌</w:t>
            </w:r>
            <w:proofErr w:type="gramEnd"/>
            <w:r w:rsidRPr="00554D5F">
              <w:rPr>
                <w:rFonts w:ascii="細明體" w:eastAsia="細明體" w:hAnsi="細明體" w:cs="細明體" w:hint="eastAsia"/>
                <w:color w:val="000000"/>
                <w:kern w:val="0"/>
                <w:sz w:val="23"/>
                <w:szCs w:val="23"/>
              </w:rPr>
              <w:t>，其牌照應予註銷；第二款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、第三款之牌照應扣繳註銷；第四款應責令改正；第五款之牌照應扣繳並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責令換領</w:t>
            </w:r>
            <w:proofErr w:type="gramEnd"/>
            <w:r w:rsidRPr="00554D5F">
              <w:rPr>
                <w:rFonts w:ascii="細明體" w:eastAsia="細明體" w:hAnsi="細明體" w:cs="細明體" w:hint="eastAsia"/>
                <w:color w:val="000000"/>
                <w:kern w:val="0"/>
                <w:sz w:val="23"/>
                <w:szCs w:val="23"/>
              </w:rPr>
              <w:t>。</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5" w:history="1">
              <w:r w:rsidRPr="00554D5F">
                <w:rPr>
                  <w:rFonts w:ascii="細明體" w:eastAsia="細明體" w:hAnsi="細明體" w:cs="新細明體" w:hint="eastAsia"/>
                  <w:color w:val="3366FF"/>
                  <w:kern w:val="0"/>
                  <w:sz w:val="23"/>
                  <w:szCs w:val="23"/>
                  <w:u w:val="single"/>
                  <w:bdr w:val="none" w:sz="0" w:space="0" w:color="auto" w:frame="1"/>
                </w:rPr>
                <w:t>第 16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者，處汽車所有人新臺幣九百元以上一千八百元以下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一、各項異動，不依規定申報登記。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二、除頭燈外之燈光、</w:t>
            </w:r>
            <w:proofErr w:type="gramStart"/>
            <w:r w:rsidRPr="00554D5F">
              <w:rPr>
                <w:rFonts w:ascii="細明體" w:eastAsia="細明體" w:hAnsi="細明體" w:cs="細明體" w:hint="eastAsia"/>
                <w:color w:val="000000"/>
                <w:kern w:val="0"/>
                <w:sz w:val="23"/>
                <w:szCs w:val="23"/>
              </w:rPr>
              <w:t>雨刮</w:t>
            </w:r>
            <w:proofErr w:type="gramEnd"/>
            <w:r w:rsidRPr="00554D5F">
              <w:rPr>
                <w:rFonts w:ascii="細明體" w:eastAsia="細明體" w:hAnsi="細明體" w:cs="細明體" w:hint="eastAsia"/>
                <w:color w:val="000000"/>
                <w:kern w:val="0"/>
                <w:sz w:val="23"/>
                <w:szCs w:val="23"/>
              </w:rPr>
              <w:t>、喇叭、照後鏡、排氣管、消音器設備不全或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損壞不予修復，或擅自增、減、變更原有規格致影響行車安全。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三、未依規定於車身標明指定標識。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四、計程車，未依規定裝置自動計費器、車頂燈、執業登記證插座或在前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、後兩邊玻璃門上，黏貼不透明反光紙。</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五、裝置高音量喇叭或其他產生噪音器物。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前項第一款至第四款並應責令改正、反光紙並應撤除；第五款除應依最高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額處罰外，該高音量喇叭或噪音器物並應沒入。</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6" w:history="1">
              <w:r w:rsidRPr="00554D5F">
                <w:rPr>
                  <w:rFonts w:ascii="細明體" w:eastAsia="細明體" w:hAnsi="細明體" w:cs="新細明體" w:hint="eastAsia"/>
                  <w:color w:val="3366FF"/>
                  <w:kern w:val="0"/>
                  <w:sz w:val="23"/>
                  <w:szCs w:val="23"/>
                  <w:u w:val="single"/>
                  <w:bdr w:val="none" w:sz="0" w:space="0" w:color="auto" w:frame="1"/>
                </w:rPr>
                <w:t>第 17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汽車不依限期參加定期檢驗或臨時檢驗者，處汽車所有人新臺幣九百元以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上一千八百元以下罰鍰；逾期一個月以上者並吊扣其牌照，至檢驗合格後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發還，逾期六個月以上者，註銷其牌照。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經檢驗不合格之汽車，於一個月內仍未修復並申請覆驗，或</w:t>
            </w:r>
            <w:proofErr w:type="gramStart"/>
            <w:r w:rsidRPr="00554D5F">
              <w:rPr>
                <w:rFonts w:ascii="細明體" w:eastAsia="細明體" w:hAnsi="細明體" w:cs="細明體" w:hint="eastAsia"/>
                <w:color w:val="000000"/>
                <w:kern w:val="0"/>
                <w:sz w:val="23"/>
                <w:szCs w:val="23"/>
              </w:rPr>
              <w:t>覆驗仍不</w:t>
            </w:r>
            <w:proofErr w:type="gramEnd"/>
            <w:r w:rsidRPr="00554D5F">
              <w:rPr>
                <w:rFonts w:ascii="細明體" w:eastAsia="細明體" w:hAnsi="細明體" w:cs="細明體" w:hint="eastAsia"/>
                <w:color w:val="000000"/>
                <w:kern w:val="0"/>
                <w:sz w:val="23"/>
                <w:szCs w:val="23"/>
              </w:rPr>
              <w:t>合格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者，吊扣其牌照。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7" w:history="1">
              <w:r w:rsidRPr="00554D5F">
                <w:rPr>
                  <w:rFonts w:ascii="細明體" w:eastAsia="細明體" w:hAnsi="細明體" w:cs="新細明體" w:hint="eastAsia"/>
                  <w:color w:val="3366FF"/>
                  <w:kern w:val="0"/>
                  <w:sz w:val="23"/>
                  <w:szCs w:val="23"/>
                  <w:u w:val="single"/>
                  <w:bdr w:val="none" w:sz="0" w:space="0" w:color="auto" w:frame="1"/>
                </w:rPr>
                <w:t>第 18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汽車車身、引擎、底盤、電系等重要設備變更或調換，或因交通事故遭受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重大損壞修復後，不申請公路主管機關施行臨時檢驗而行駛者，處汽車所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有人新臺幣二千四百元以上九千六百元以下罰鍰，並責令其檢驗。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汽車所有人在</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年內違反前項規定二次以上者，並吊扣牌照三個月；三年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內經吊扣牌照二次，再違反前項規定者，吊銷牌照。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8" w:history="1">
              <w:r w:rsidRPr="00554D5F">
                <w:rPr>
                  <w:rFonts w:ascii="細明體" w:eastAsia="細明體" w:hAnsi="細明體" w:cs="新細明體" w:hint="eastAsia"/>
                  <w:color w:val="3366FF"/>
                  <w:kern w:val="0"/>
                  <w:sz w:val="23"/>
                  <w:szCs w:val="23"/>
                  <w:u w:val="single"/>
                  <w:bdr w:val="none" w:sz="0" w:space="0" w:color="auto" w:frame="1"/>
                </w:rPr>
                <w:t>第 18-1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汽車未依規定裝設行車紀錄器者，處汽車所有人新臺幣一萬二千元以上二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萬四千元以下罰鍰。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汽車裝設之行車紀錄器無法正常運作，未於行車前改善，仍繼續行車者，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處汽車所有人新臺幣九千元以上一萬八千元以下罰鍰。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未依規定保存行車紀錄卡或未依規定使用、不當使用行車</w:t>
            </w:r>
            <w:proofErr w:type="gramStart"/>
            <w:r w:rsidRPr="00554D5F">
              <w:rPr>
                <w:rFonts w:ascii="細明體" w:eastAsia="細明體" w:hAnsi="細明體" w:cs="細明體" w:hint="eastAsia"/>
                <w:color w:val="000000"/>
                <w:kern w:val="0"/>
                <w:sz w:val="23"/>
                <w:szCs w:val="23"/>
              </w:rPr>
              <w:t>紀錄器致無法</w:t>
            </w:r>
            <w:proofErr w:type="gramEnd"/>
            <w:r w:rsidRPr="00554D5F">
              <w:rPr>
                <w:rFonts w:ascii="細明體" w:eastAsia="細明體" w:hAnsi="細明體" w:cs="細明體" w:hint="eastAsia"/>
                <w:color w:val="000000"/>
                <w:kern w:val="0"/>
                <w:sz w:val="23"/>
                <w:szCs w:val="23"/>
              </w:rPr>
              <w:t>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確記錄資料者，處汽車所有人新臺幣九千元以上一萬二千元以下罰鍰。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違反前三項之行為，應責令其參加臨時檢驗。</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29" w:history="1">
              <w:r w:rsidRPr="00554D5F">
                <w:rPr>
                  <w:rFonts w:ascii="細明體" w:eastAsia="細明體" w:hAnsi="細明體" w:cs="新細明體" w:hint="eastAsia"/>
                  <w:color w:val="3366FF"/>
                  <w:kern w:val="0"/>
                  <w:sz w:val="23"/>
                  <w:szCs w:val="23"/>
                  <w:u w:val="single"/>
                  <w:bdr w:val="none" w:sz="0" w:space="0" w:color="auto" w:frame="1"/>
                </w:rPr>
                <w:t>第 19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汽車煞車，未</w:t>
            </w:r>
            <w:proofErr w:type="gramStart"/>
            <w:r w:rsidRPr="00554D5F">
              <w:rPr>
                <w:rFonts w:ascii="細明體" w:eastAsia="細明體" w:hAnsi="細明體" w:cs="細明體" w:hint="eastAsia"/>
                <w:color w:val="000000"/>
                <w:kern w:val="0"/>
                <w:sz w:val="23"/>
                <w:szCs w:val="23"/>
              </w:rPr>
              <w:t>調整完妥靈活</w:t>
            </w:r>
            <w:proofErr w:type="gramEnd"/>
            <w:r w:rsidRPr="00554D5F">
              <w:rPr>
                <w:rFonts w:ascii="細明體" w:eastAsia="細明體" w:hAnsi="細明體" w:cs="細明體" w:hint="eastAsia"/>
                <w:color w:val="000000"/>
                <w:kern w:val="0"/>
                <w:sz w:val="23"/>
                <w:szCs w:val="23"/>
              </w:rPr>
              <w:t>有效，或方向盤未保持穩定準確，仍准駕駛人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使用者，處汽車所有人新臺幣一千八百元以上三千六百元以下罰鍰，並責</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令調整或修復。</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0" w:history="1">
              <w:r w:rsidRPr="00554D5F">
                <w:rPr>
                  <w:rFonts w:ascii="細明體" w:eastAsia="細明體" w:hAnsi="細明體" w:cs="新細明體" w:hint="eastAsia"/>
                  <w:color w:val="3366FF"/>
                  <w:kern w:val="0"/>
                  <w:sz w:val="23"/>
                  <w:szCs w:val="23"/>
                  <w:u w:val="single"/>
                  <w:bdr w:val="none" w:sz="0" w:space="0" w:color="auto" w:frame="1"/>
                </w:rPr>
                <w:t>第 20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汽車引擎、底盤、電系、車門損壞，行駛時顯有危險而</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即行停駛修復者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，處汽車所有人新臺幣一千八百元以上三千六百元以下罰鍰，並扣留其牌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照，責令修復檢驗合格後發還之。檢驗不合格，經確認不堪使用者，責令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報廢。</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1" w:history="1">
              <w:r w:rsidRPr="00554D5F">
                <w:rPr>
                  <w:rFonts w:ascii="細明體" w:eastAsia="細明體" w:hAnsi="細明體" w:cs="新細明體" w:hint="eastAsia"/>
                  <w:color w:val="3366FF"/>
                  <w:kern w:val="0"/>
                  <w:sz w:val="23"/>
                  <w:szCs w:val="23"/>
                  <w:u w:val="single"/>
                  <w:bdr w:val="none" w:sz="0" w:space="0" w:color="auto" w:frame="1"/>
                </w:rPr>
                <w:t>第 21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者，處新臺幣六千元以上一萬二千元以下罰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鍰</w:t>
            </w:r>
            <w:proofErr w:type="gramEnd"/>
            <w:r w:rsidRPr="00554D5F">
              <w:rPr>
                <w:rFonts w:ascii="細明體" w:eastAsia="細明體" w:hAnsi="細明體" w:cs="細明體" w:hint="eastAsia"/>
                <w:color w:val="000000"/>
                <w:kern w:val="0"/>
                <w:sz w:val="23"/>
                <w:szCs w:val="23"/>
              </w:rPr>
              <w:t>，並當場禁止其駕駛：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一、未領有駕駛執照駕駛小型車或機車。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二、領有機車駕駛執照，駕駛小型車。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三、使用偽造、變造或</w:t>
            </w:r>
            <w:proofErr w:type="gramStart"/>
            <w:r w:rsidRPr="00554D5F">
              <w:rPr>
                <w:rFonts w:ascii="細明體" w:eastAsia="細明體" w:hAnsi="細明體" w:cs="細明體" w:hint="eastAsia"/>
                <w:color w:val="000000"/>
                <w:kern w:val="0"/>
                <w:sz w:val="23"/>
                <w:szCs w:val="23"/>
              </w:rPr>
              <w:t>矇</w:t>
            </w:r>
            <w:proofErr w:type="gramEnd"/>
            <w:r w:rsidRPr="00554D5F">
              <w:rPr>
                <w:rFonts w:ascii="細明體" w:eastAsia="細明體" w:hAnsi="細明體" w:cs="細明體" w:hint="eastAsia"/>
                <w:color w:val="000000"/>
                <w:kern w:val="0"/>
                <w:sz w:val="23"/>
                <w:szCs w:val="23"/>
              </w:rPr>
              <w:t>領之駕駛執照駕駛小型車或機車。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四、駕駛執照業經吊銷、註銷仍駕駛小型車或機車。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五、駕駛執照吊扣期間駕駛小型車或機車。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六、領有學習駕駛證，而無領有駕駛執照之駕駛人在旁指導，在駕駛學習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場外學習駕車。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七、領有學習駕駛證，在駕駛學習場外未經許可之學習駕駛道路或規定時</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間駕車。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八、未領有駕駛執照，以教導他人學習駕車為業。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九、其他未依駕駛執照之持照條件規定駕車。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前項第九款駕駛執照之持照條件規定，由交通部定之。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未滿十八歲之人，違反第一項第一款或第三款規定者，汽車駕駛人及其法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定代理人或監護人，應同時施以道路交通安全講習。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第一項第三款、第四款之駕駛執照，</w:t>
            </w:r>
            <w:proofErr w:type="gramStart"/>
            <w:r w:rsidRPr="00554D5F">
              <w:rPr>
                <w:rFonts w:ascii="細明體" w:eastAsia="細明體" w:hAnsi="細明體" w:cs="細明體" w:hint="eastAsia"/>
                <w:color w:val="000000"/>
                <w:kern w:val="0"/>
                <w:sz w:val="23"/>
                <w:szCs w:val="23"/>
              </w:rPr>
              <w:t>均應扣繳</w:t>
            </w:r>
            <w:proofErr w:type="gramEnd"/>
            <w:r w:rsidRPr="00554D5F">
              <w:rPr>
                <w:rFonts w:ascii="細明體" w:eastAsia="細明體" w:hAnsi="細明體" w:cs="細明體" w:hint="eastAsia"/>
                <w:color w:val="000000"/>
                <w:kern w:val="0"/>
                <w:sz w:val="23"/>
                <w:szCs w:val="23"/>
              </w:rPr>
              <w:t>之；第五款並吊銷其駕駛執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汽車所有人允許第一項第一款至第五款之違規駕駛人駕駛其汽車者，除依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第一項規定之罰鍰處罰外，</w:t>
            </w:r>
            <w:proofErr w:type="gramStart"/>
            <w:r w:rsidRPr="00554D5F">
              <w:rPr>
                <w:rFonts w:ascii="細明體" w:eastAsia="細明體" w:hAnsi="細明體" w:cs="細明體" w:hint="eastAsia"/>
                <w:color w:val="000000"/>
                <w:kern w:val="0"/>
                <w:sz w:val="23"/>
                <w:szCs w:val="23"/>
              </w:rPr>
              <w:t>並記該汽車</w:t>
            </w:r>
            <w:proofErr w:type="gramEnd"/>
            <w:r w:rsidRPr="00554D5F">
              <w:rPr>
                <w:rFonts w:ascii="細明體" w:eastAsia="細明體" w:hAnsi="細明體" w:cs="細明體" w:hint="eastAsia"/>
                <w:color w:val="000000"/>
                <w:kern w:val="0"/>
                <w:sz w:val="23"/>
                <w:szCs w:val="23"/>
              </w:rPr>
              <w:t>違規紀錄一次。但如其已善盡查證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駕駛人駕駛執照資格之注意，或縱加以相當注意而仍不免發生違規者，不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在此限。</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2" w:history="1">
              <w:r w:rsidRPr="00554D5F">
                <w:rPr>
                  <w:rFonts w:ascii="細明體" w:eastAsia="細明體" w:hAnsi="細明體" w:cs="新細明體" w:hint="eastAsia"/>
                  <w:color w:val="3366FF"/>
                  <w:kern w:val="0"/>
                  <w:sz w:val="23"/>
                  <w:szCs w:val="23"/>
                  <w:u w:val="single"/>
                  <w:bdr w:val="none" w:sz="0" w:space="0" w:color="auto" w:frame="1"/>
                </w:rPr>
                <w:t>第 21-1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汽車駕駛人駕駛聯結車、大客車、大貨車，有下列情形之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者，汽車所有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人及駕駛人各處新臺幣四萬元以上八萬元以下罰鍰，並當場禁止其駕駛：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一、未領有駕駛執照駕車。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二、領有機車駕駛執照駕車。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三、領有小型車駕駛執照駕車。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四、領有大貨車駕駛執照，駕駛大客車、聯結車或持大客車駕駛執照，駕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駛</w:t>
            </w:r>
            <w:proofErr w:type="gramEnd"/>
            <w:r w:rsidRPr="00554D5F">
              <w:rPr>
                <w:rFonts w:ascii="細明體" w:eastAsia="細明體" w:hAnsi="細明體" w:cs="細明體" w:hint="eastAsia"/>
                <w:color w:val="000000"/>
                <w:kern w:val="0"/>
                <w:sz w:val="23"/>
                <w:szCs w:val="23"/>
              </w:rPr>
              <w:t>聯結車。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五、駕駛執照業經吊銷、註銷仍駕車。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六、使用偽造、變造或</w:t>
            </w:r>
            <w:proofErr w:type="gramStart"/>
            <w:r w:rsidRPr="00554D5F">
              <w:rPr>
                <w:rFonts w:ascii="細明體" w:eastAsia="細明體" w:hAnsi="細明體" w:cs="細明體" w:hint="eastAsia"/>
                <w:color w:val="000000"/>
                <w:kern w:val="0"/>
                <w:sz w:val="23"/>
                <w:szCs w:val="23"/>
              </w:rPr>
              <w:t>矇</w:t>
            </w:r>
            <w:proofErr w:type="gramEnd"/>
            <w:r w:rsidRPr="00554D5F">
              <w:rPr>
                <w:rFonts w:ascii="細明體" w:eastAsia="細明體" w:hAnsi="細明體" w:cs="細明體" w:hint="eastAsia"/>
                <w:color w:val="000000"/>
                <w:kern w:val="0"/>
                <w:sz w:val="23"/>
                <w:szCs w:val="23"/>
              </w:rPr>
              <w:t>領之駕駛執照駕車。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七、駕駛執照吊扣期間駕車。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前項第五款、第六款之駕駛執照，</w:t>
            </w:r>
            <w:proofErr w:type="gramStart"/>
            <w:r w:rsidRPr="00554D5F">
              <w:rPr>
                <w:rFonts w:ascii="細明體" w:eastAsia="細明體" w:hAnsi="細明體" w:cs="細明體" w:hint="eastAsia"/>
                <w:color w:val="000000"/>
                <w:kern w:val="0"/>
                <w:sz w:val="23"/>
                <w:szCs w:val="23"/>
              </w:rPr>
              <w:t>均應扣繳</w:t>
            </w:r>
            <w:proofErr w:type="gramEnd"/>
            <w:r w:rsidRPr="00554D5F">
              <w:rPr>
                <w:rFonts w:ascii="細明體" w:eastAsia="細明體" w:hAnsi="細明體" w:cs="細明體" w:hint="eastAsia"/>
                <w:color w:val="000000"/>
                <w:kern w:val="0"/>
                <w:sz w:val="23"/>
                <w:szCs w:val="23"/>
              </w:rPr>
              <w:t>之；第七款並吊銷其駕駛執照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違反第一項情形，</w:t>
            </w:r>
            <w:proofErr w:type="gramStart"/>
            <w:r w:rsidRPr="00554D5F">
              <w:rPr>
                <w:rFonts w:ascii="細明體" w:eastAsia="細明體" w:hAnsi="細明體" w:cs="細明體" w:hint="eastAsia"/>
                <w:color w:val="000000"/>
                <w:kern w:val="0"/>
                <w:sz w:val="23"/>
                <w:szCs w:val="23"/>
              </w:rPr>
              <w:t>並記該汽車</w:t>
            </w:r>
            <w:proofErr w:type="gramEnd"/>
            <w:r w:rsidRPr="00554D5F">
              <w:rPr>
                <w:rFonts w:ascii="細明體" w:eastAsia="細明體" w:hAnsi="細明體" w:cs="細明體" w:hint="eastAsia"/>
                <w:color w:val="000000"/>
                <w:kern w:val="0"/>
                <w:sz w:val="23"/>
                <w:szCs w:val="23"/>
              </w:rPr>
              <w:t>違規紀錄一次。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汽車所有人如已善盡查證駕駛人駕駛執照資格之注意，或縱加以相當之注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意而仍不免發生違規者，汽車所有人不受本條之處罰。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3" w:history="1">
              <w:r w:rsidRPr="00554D5F">
                <w:rPr>
                  <w:rFonts w:ascii="細明體" w:eastAsia="細明體" w:hAnsi="細明體" w:cs="新細明體" w:hint="eastAsia"/>
                  <w:color w:val="3366FF"/>
                  <w:kern w:val="0"/>
                  <w:sz w:val="23"/>
                  <w:szCs w:val="23"/>
                  <w:u w:val="single"/>
                  <w:bdr w:val="none" w:sz="0" w:space="0" w:color="auto" w:frame="1"/>
                </w:rPr>
                <w:t>第 22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者，處新臺幣一千八百元以上三千六百元以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下罰鍰，並禁止其駕駛：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一、領有普通駕駛執照，駕駛營業汽車營業。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二、領有普通駕駛執照，以駕駛為職業。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三、領有軍用車駕駛執照，駕駛非軍用車。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四、領有聯結車、大客車、大貨車或小型車駕駛執照，駕駛重型機車。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五、領有普通重型機車駕駛執照，駕駛大型重型機車。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六、領有輕型機車駕駛執照，駕駛重型機車。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七、駕駛執照逾有效期間仍駕車。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前項第七款之駕駛執照並應扣繳之。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汽車所有人允許第一項違規駕駛人駕駛其汽車者，除依第一項規定之罰鍰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處罰外，</w:t>
            </w:r>
            <w:proofErr w:type="gramStart"/>
            <w:r w:rsidRPr="00554D5F">
              <w:rPr>
                <w:rFonts w:ascii="細明體" w:eastAsia="細明體" w:hAnsi="細明體" w:cs="細明體" w:hint="eastAsia"/>
                <w:color w:val="000000"/>
                <w:kern w:val="0"/>
                <w:sz w:val="23"/>
                <w:szCs w:val="23"/>
              </w:rPr>
              <w:t>並記該汽車</w:t>
            </w:r>
            <w:proofErr w:type="gramEnd"/>
            <w:r w:rsidRPr="00554D5F">
              <w:rPr>
                <w:rFonts w:ascii="細明體" w:eastAsia="細明體" w:hAnsi="細明體" w:cs="細明體" w:hint="eastAsia"/>
                <w:color w:val="000000"/>
                <w:kern w:val="0"/>
                <w:sz w:val="23"/>
                <w:szCs w:val="23"/>
              </w:rPr>
              <w:t>違規紀錄一次。但如其已善盡查證駕駛人駕駛執照資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格之注意，或縱加以相當注意而仍不免發生違規者，不在此限。</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4" w:history="1">
              <w:r w:rsidRPr="00554D5F">
                <w:rPr>
                  <w:rFonts w:ascii="細明體" w:eastAsia="細明體" w:hAnsi="細明體" w:cs="新細明體" w:hint="eastAsia"/>
                  <w:color w:val="3366FF"/>
                  <w:kern w:val="0"/>
                  <w:sz w:val="23"/>
                  <w:szCs w:val="23"/>
                  <w:u w:val="single"/>
                  <w:bdr w:val="none" w:sz="0" w:space="0" w:color="auto" w:frame="1"/>
                </w:rPr>
                <w:t>第 23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者，吊扣其駕駛執照三個月：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一、將</w:t>
            </w:r>
            <w:proofErr w:type="gramStart"/>
            <w:r w:rsidRPr="00554D5F">
              <w:rPr>
                <w:rFonts w:ascii="細明體" w:eastAsia="細明體" w:hAnsi="細明體" w:cs="細明體" w:hint="eastAsia"/>
                <w:color w:val="000000"/>
                <w:kern w:val="0"/>
                <w:sz w:val="23"/>
                <w:szCs w:val="23"/>
              </w:rPr>
              <w:t>駕駛執照借供他人</w:t>
            </w:r>
            <w:proofErr w:type="gramEnd"/>
            <w:r w:rsidRPr="00554D5F">
              <w:rPr>
                <w:rFonts w:ascii="細明體" w:eastAsia="細明體" w:hAnsi="細明體" w:cs="細明體" w:hint="eastAsia"/>
                <w:color w:val="000000"/>
                <w:kern w:val="0"/>
                <w:sz w:val="23"/>
                <w:szCs w:val="23"/>
              </w:rPr>
              <w:t>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二、允許無駕駛執照之人，駕駛其車輛。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5" w:history="1">
              <w:r w:rsidRPr="00554D5F">
                <w:rPr>
                  <w:rFonts w:ascii="細明體" w:eastAsia="細明體" w:hAnsi="細明體" w:cs="新細明體" w:hint="eastAsia"/>
                  <w:color w:val="3366FF"/>
                  <w:kern w:val="0"/>
                  <w:sz w:val="23"/>
                  <w:szCs w:val="23"/>
                  <w:u w:val="single"/>
                  <w:bdr w:val="none" w:sz="0" w:space="0" w:color="auto" w:frame="1"/>
                </w:rPr>
                <w:t>第 24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者，應接受道路交通安全講習：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一、違規肇事受吊扣駕駛執照處分。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二、有第三十五條第一項規定之情形。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三、有第四十三條規定之情形。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四、有第五十四條規定之情形。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五、依第六十三條第三項前段規定受吊扣駕駛執照處分。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六、其他違反本條例之行為，經該管公路主管機關基於轄區交通管理之必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要，公告應接受講習。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公路主管機關對於道路交通法規之重大修正或道路交通安全之重要措施，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必要時，得通知職業汽車駕駛人參加道路交通安全講習。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汽車駕駛人有第一項各款、第二項情形之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或本條例其他條款明定應接受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道路交通安全講習者，無正當理由，不依規定接受道路交通安全講習者，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處新臺幣一千八百元罰鍰。經再通知依限參加講習，逾期六個月以上仍不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參加者，吊扣其駕駛執照六個月。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前項如無駕駛執照可吊扣者，其於重領或新領駕駛執照後，執行吊扣駕駛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執照六個月再發給。</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6" w:history="1">
              <w:r w:rsidRPr="00554D5F">
                <w:rPr>
                  <w:rFonts w:ascii="細明體" w:eastAsia="細明體" w:hAnsi="細明體" w:cs="新細明體" w:hint="eastAsia"/>
                  <w:color w:val="3366FF"/>
                  <w:kern w:val="0"/>
                  <w:sz w:val="23"/>
                  <w:szCs w:val="23"/>
                  <w:u w:val="single"/>
                  <w:bdr w:val="none" w:sz="0" w:space="0" w:color="auto" w:frame="1"/>
                </w:rPr>
                <w:t>第 25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駕駛汽車應隨身攜帶駕駛執照。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並責令補辦登記、補照、換照或禁止駕駛：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一、姓名、出生年、月、日、住址，依法更改而不報請變更登記。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二、駕駛執照遺失或損毀，不報請公路主管機關補發或依限期申請換發。</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7" w:history="1">
              <w:r w:rsidRPr="00554D5F">
                <w:rPr>
                  <w:rFonts w:ascii="細明體" w:eastAsia="細明體" w:hAnsi="細明體" w:cs="新細明體" w:hint="eastAsia"/>
                  <w:color w:val="3366FF"/>
                  <w:kern w:val="0"/>
                  <w:sz w:val="23"/>
                  <w:szCs w:val="23"/>
                  <w:u w:val="single"/>
                  <w:bdr w:val="none" w:sz="0" w:space="0" w:color="auto" w:frame="1"/>
                </w:rPr>
                <w:t>第 26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職業汽車駕駛人，不依規定期限，參加</w:t>
            </w:r>
            <w:proofErr w:type="gramStart"/>
            <w:r w:rsidRPr="00554D5F">
              <w:rPr>
                <w:rFonts w:ascii="細明體" w:eastAsia="細明體" w:hAnsi="細明體" w:cs="細明體" w:hint="eastAsia"/>
                <w:color w:val="000000"/>
                <w:kern w:val="0"/>
                <w:sz w:val="23"/>
                <w:szCs w:val="23"/>
              </w:rPr>
              <w:t>駕駛執照審驗者</w:t>
            </w:r>
            <w:proofErr w:type="gramEnd"/>
            <w:r w:rsidRPr="00554D5F">
              <w:rPr>
                <w:rFonts w:ascii="細明體" w:eastAsia="細明體" w:hAnsi="細明體" w:cs="細明體" w:hint="eastAsia"/>
                <w:color w:val="000000"/>
                <w:kern w:val="0"/>
                <w:sz w:val="23"/>
                <w:szCs w:val="23"/>
              </w:rPr>
              <w:t>，處新臺幣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以上六百元以下罰鍰；逾期一年以上者，逕行註銷其駕駛執照。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前項經逕行註銷駕駛執照之職業汽車駕駛人，得申請換發同等車類之普通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8" w:history="1">
              <w:r w:rsidRPr="00554D5F">
                <w:rPr>
                  <w:rFonts w:ascii="細明體" w:eastAsia="細明體" w:hAnsi="細明體" w:cs="新細明體" w:hint="eastAsia"/>
                  <w:color w:val="3366FF"/>
                  <w:kern w:val="0"/>
                  <w:sz w:val="23"/>
                  <w:szCs w:val="23"/>
                  <w:u w:val="single"/>
                  <w:bdr w:val="none" w:sz="0" w:space="0" w:color="auto" w:frame="1"/>
                </w:rPr>
                <w:t>第 27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汽車行駛於應繳費之公路或橋樑，汽車所有人或駕駛人未繳費者，應補繳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通行費；主管機關應書面通知補繳，逾期再不繳納，處新臺幣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汽車行駛於應繳費之公路，強行闖越收費站逃避繳費</w:t>
            </w:r>
            <w:r w:rsidRPr="00554D5F">
              <w:rPr>
                <w:rFonts w:ascii="細明體" w:eastAsia="細明體" w:hAnsi="細明體" w:cs="細明體" w:hint="eastAsia"/>
                <w:color w:val="000000"/>
                <w:kern w:val="0"/>
                <w:sz w:val="23"/>
                <w:szCs w:val="23"/>
              </w:rPr>
              <w:lastRenderedPageBreak/>
              <w:t>者，處汽車所有人或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駕駛人新臺幣三千元以上六千元以下罰鍰，並追繳欠費。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汽車駕駛人因前項行為，致收費人員受傷或死亡者，吊銷其駕駛執照。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39" w:history="1">
              <w:r w:rsidRPr="00554D5F">
                <w:rPr>
                  <w:rFonts w:ascii="細明體" w:eastAsia="細明體" w:hAnsi="細明體" w:cs="新細明體" w:hint="eastAsia"/>
                  <w:color w:val="3366FF"/>
                  <w:kern w:val="0"/>
                  <w:sz w:val="23"/>
                  <w:szCs w:val="23"/>
                  <w:u w:val="single"/>
                  <w:bdr w:val="none" w:sz="0" w:space="0" w:color="auto" w:frame="1"/>
                </w:rPr>
                <w:t>第 28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0" w:history="1">
              <w:r w:rsidRPr="00554D5F">
                <w:rPr>
                  <w:rFonts w:ascii="細明體" w:eastAsia="細明體" w:hAnsi="細明體" w:cs="新細明體" w:hint="eastAsia"/>
                  <w:color w:val="3366FF"/>
                  <w:kern w:val="0"/>
                  <w:sz w:val="23"/>
                  <w:szCs w:val="23"/>
                  <w:u w:val="single"/>
                  <w:bdr w:val="none" w:sz="0" w:space="0" w:color="auto" w:frame="1"/>
                </w:rPr>
                <w:t>第 29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者，處汽車所有人新臺幣三千元以上九千元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以下罰鍰，並責令改正或禁止通行：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一、裝載貨物超過規定之長度、寬度、高度。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二、裝載整體物品有超重、超長、超寬、超高，而未請領臨時通行證，或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未懸掛危險標識。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三、裝載危險物品，未請領臨時通行證、未依規定懸掛或黏貼危險物品標</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及標示牌、</w:t>
            </w:r>
            <w:proofErr w:type="gramStart"/>
            <w:r w:rsidRPr="00554D5F">
              <w:rPr>
                <w:rFonts w:ascii="細明體" w:eastAsia="細明體" w:hAnsi="細明體" w:cs="細明體" w:hint="eastAsia"/>
                <w:color w:val="000000"/>
                <w:kern w:val="0"/>
                <w:sz w:val="23"/>
                <w:szCs w:val="23"/>
              </w:rPr>
              <w:t>罐槽車</w:t>
            </w:r>
            <w:proofErr w:type="gramEnd"/>
            <w:r w:rsidRPr="00554D5F">
              <w:rPr>
                <w:rFonts w:ascii="細明體" w:eastAsia="細明體" w:hAnsi="細明體" w:cs="細明體" w:hint="eastAsia"/>
                <w:color w:val="000000"/>
                <w:kern w:val="0"/>
                <w:sz w:val="23"/>
                <w:szCs w:val="23"/>
              </w:rPr>
              <w:t>之</w:t>
            </w:r>
            <w:proofErr w:type="gramStart"/>
            <w:r w:rsidRPr="00554D5F">
              <w:rPr>
                <w:rFonts w:ascii="細明體" w:eastAsia="細明體" w:hAnsi="細明體" w:cs="細明體" w:hint="eastAsia"/>
                <w:color w:val="000000"/>
                <w:kern w:val="0"/>
                <w:sz w:val="23"/>
                <w:szCs w:val="23"/>
              </w:rPr>
              <w:t>罐槽體</w:t>
            </w:r>
            <w:proofErr w:type="gramEnd"/>
            <w:r w:rsidRPr="00554D5F">
              <w:rPr>
                <w:rFonts w:ascii="細明體" w:eastAsia="細明體" w:hAnsi="細明體" w:cs="細明體" w:hint="eastAsia"/>
                <w:color w:val="000000"/>
                <w:kern w:val="0"/>
                <w:sz w:val="23"/>
                <w:szCs w:val="23"/>
              </w:rPr>
              <w:t>未檢驗合格、運送人員未經專業訓練合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格或不遵守有關安全之規定。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四、貨車或聯結汽車之裝載，不依規定。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五、汽車</w:t>
            </w:r>
            <w:proofErr w:type="gramStart"/>
            <w:r w:rsidRPr="00554D5F">
              <w:rPr>
                <w:rFonts w:ascii="細明體" w:eastAsia="細明體" w:hAnsi="細明體" w:cs="細明體" w:hint="eastAsia"/>
                <w:color w:val="000000"/>
                <w:kern w:val="0"/>
                <w:sz w:val="23"/>
                <w:szCs w:val="23"/>
              </w:rPr>
              <w:t>牽引拖架或</w:t>
            </w:r>
            <w:proofErr w:type="gramEnd"/>
            <w:r w:rsidRPr="00554D5F">
              <w:rPr>
                <w:rFonts w:ascii="細明體" w:eastAsia="細明體" w:hAnsi="細明體" w:cs="細明體" w:hint="eastAsia"/>
                <w:color w:val="000000"/>
                <w:kern w:val="0"/>
                <w:sz w:val="23"/>
                <w:szCs w:val="23"/>
              </w:rPr>
              <w:t>附掛拖車，不依規定。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六、大貨車裝載貨櫃超出車身之外，或未依規定裝置聯鎖設備。</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七、未經核准，附掛拖車行駛。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汽車裝載，違反前項第一款至第四款規定者，並記汽車違規紀錄一次。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第一項第一款至第四款情形，應歸責於汽車駕駛人時，除依</w:t>
            </w:r>
            <w:proofErr w:type="gramStart"/>
            <w:r w:rsidRPr="00554D5F">
              <w:rPr>
                <w:rFonts w:ascii="細明體" w:eastAsia="細明體" w:hAnsi="細明體" w:cs="細明體" w:hint="eastAsia"/>
                <w:color w:val="000000"/>
                <w:kern w:val="0"/>
                <w:sz w:val="23"/>
                <w:szCs w:val="23"/>
              </w:rPr>
              <w:t>第一項處汽車</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駕駛人罰鍰及依第六十三條第一項第二</w:t>
            </w:r>
            <w:proofErr w:type="gramStart"/>
            <w:r w:rsidRPr="00554D5F">
              <w:rPr>
                <w:rFonts w:ascii="細明體" w:eastAsia="細明體" w:hAnsi="細明體" w:cs="細明體" w:hint="eastAsia"/>
                <w:color w:val="000000"/>
                <w:kern w:val="0"/>
                <w:sz w:val="23"/>
                <w:szCs w:val="23"/>
              </w:rPr>
              <w:t>款記點外</w:t>
            </w:r>
            <w:proofErr w:type="gramEnd"/>
            <w:r w:rsidRPr="00554D5F">
              <w:rPr>
                <w:rFonts w:ascii="細明體" w:eastAsia="細明體" w:hAnsi="細明體" w:cs="細明體" w:hint="eastAsia"/>
                <w:color w:val="000000"/>
                <w:kern w:val="0"/>
                <w:sz w:val="23"/>
                <w:szCs w:val="23"/>
              </w:rPr>
              <w:t>；汽車所有人仍應依前項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規定記該汽車</w:t>
            </w:r>
            <w:proofErr w:type="gramEnd"/>
            <w:r w:rsidRPr="00554D5F">
              <w:rPr>
                <w:rFonts w:ascii="細明體" w:eastAsia="細明體" w:hAnsi="細明體" w:cs="細明體" w:hint="eastAsia"/>
                <w:color w:val="000000"/>
                <w:kern w:val="0"/>
                <w:sz w:val="23"/>
                <w:szCs w:val="23"/>
              </w:rPr>
              <w:t>違規紀錄一次。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汽車駕駛人有第一項情形，因而致人受傷者，吊扣駕駛執照一年；致人重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傷或死亡者，吊銷其駕駛執照。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1" w:history="1">
              <w:r w:rsidRPr="00554D5F">
                <w:rPr>
                  <w:rFonts w:ascii="細明體" w:eastAsia="細明體" w:hAnsi="細明體" w:cs="新細明體" w:hint="eastAsia"/>
                  <w:color w:val="3366FF"/>
                  <w:kern w:val="0"/>
                  <w:sz w:val="23"/>
                  <w:szCs w:val="23"/>
                  <w:u w:val="single"/>
                  <w:bdr w:val="none" w:sz="0" w:space="0" w:color="auto" w:frame="1"/>
                </w:rPr>
                <w:t>第 29-1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裝載砂石、土方未依規定使用專用車輛或其專用車廂未合於規定或變更車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廂者</w:t>
            </w:r>
            <w:proofErr w:type="gramEnd"/>
            <w:r w:rsidRPr="00554D5F">
              <w:rPr>
                <w:rFonts w:ascii="細明體" w:eastAsia="細明體" w:hAnsi="細明體" w:cs="細明體" w:hint="eastAsia"/>
                <w:color w:val="000000"/>
                <w:kern w:val="0"/>
                <w:sz w:val="23"/>
                <w:szCs w:val="23"/>
              </w:rPr>
              <w:t>，處汽車所有人新臺幣四萬元以上八萬元以下罰鍰，並當場禁止通行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前項專用車廂未合於規定或變更車廂者，並處車廂打造或改裝業者新臺幣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四萬元以上八萬元以下罰鍰。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2" w:history="1">
              <w:r w:rsidRPr="00554D5F">
                <w:rPr>
                  <w:rFonts w:ascii="細明體" w:eastAsia="細明體" w:hAnsi="細明體" w:cs="新細明體" w:hint="eastAsia"/>
                  <w:color w:val="3366FF"/>
                  <w:kern w:val="0"/>
                  <w:sz w:val="23"/>
                  <w:szCs w:val="23"/>
                  <w:u w:val="single"/>
                  <w:bdr w:val="none" w:sz="0" w:space="0" w:color="auto" w:frame="1"/>
                </w:rPr>
                <w:t>第 29-2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汽車裝載貨物超過核定之總重量、總聯結重量者，處汽車所有人罰鍰，並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記汽車違規紀錄一次，其應歸責於汽車駕駛人時，除依第三項規定處汽車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駕駛人罰鍰及依第六十三條第一項第二款規定</w:t>
            </w:r>
            <w:proofErr w:type="gramStart"/>
            <w:r w:rsidRPr="00554D5F">
              <w:rPr>
                <w:rFonts w:ascii="細明體" w:eastAsia="細明體" w:hAnsi="細明體" w:cs="細明體" w:hint="eastAsia"/>
                <w:color w:val="000000"/>
                <w:kern w:val="0"/>
                <w:sz w:val="23"/>
                <w:szCs w:val="23"/>
              </w:rPr>
              <w:t>記點外</w:t>
            </w:r>
            <w:proofErr w:type="gramEnd"/>
            <w:r w:rsidRPr="00554D5F">
              <w:rPr>
                <w:rFonts w:ascii="細明體" w:eastAsia="細明體" w:hAnsi="細明體" w:cs="細明體" w:hint="eastAsia"/>
                <w:color w:val="000000"/>
                <w:kern w:val="0"/>
                <w:sz w:val="23"/>
                <w:szCs w:val="23"/>
              </w:rPr>
              <w:t>，</w:t>
            </w:r>
            <w:proofErr w:type="gramStart"/>
            <w:r w:rsidRPr="00554D5F">
              <w:rPr>
                <w:rFonts w:ascii="細明體" w:eastAsia="細明體" w:hAnsi="細明體" w:cs="細明體" w:hint="eastAsia"/>
                <w:color w:val="000000"/>
                <w:kern w:val="0"/>
                <w:sz w:val="23"/>
                <w:szCs w:val="23"/>
              </w:rPr>
              <w:t>並記該汽車</w:t>
            </w:r>
            <w:proofErr w:type="gramEnd"/>
            <w:r w:rsidRPr="00554D5F">
              <w:rPr>
                <w:rFonts w:ascii="細明體" w:eastAsia="細明體" w:hAnsi="細明體" w:cs="細明體" w:hint="eastAsia"/>
                <w:color w:val="000000"/>
                <w:kern w:val="0"/>
                <w:sz w:val="23"/>
                <w:szCs w:val="23"/>
              </w:rPr>
              <w:t>違規紀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錄一次。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汽車裝載貨物超過所行駛橋樑規定之載重限制者，處汽車駕駛人罰鍰，其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應歸責於汽車所有人時，除依第三項規定處汽車所有人罰鍰及</w:t>
            </w:r>
            <w:proofErr w:type="gramStart"/>
            <w:r w:rsidRPr="00554D5F">
              <w:rPr>
                <w:rFonts w:ascii="細明體" w:eastAsia="細明體" w:hAnsi="細明體" w:cs="細明體" w:hint="eastAsia"/>
                <w:color w:val="000000"/>
                <w:kern w:val="0"/>
                <w:sz w:val="23"/>
                <w:szCs w:val="23"/>
              </w:rPr>
              <w:t>記該汽車違</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規</w:t>
            </w:r>
            <w:proofErr w:type="gramEnd"/>
            <w:r w:rsidRPr="00554D5F">
              <w:rPr>
                <w:rFonts w:ascii="細明體" w:eastAsia="細明體" w:hAnsi="細明體" w:cs="細明體" w:hint="eastAsia"/>
                <w:color w:val="000000"/>
                <w:kern w:val="0"/>
                <w:sz w:val="23"/>
                <w:szCs w:val="23"/>
              </w:rPr>
              <w:t>紀錄一次外，汽車駕駛人仍應依第六十三條第一項第二款規定記違規點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數二點。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有前二項規定之情形者，應責令改正或當場禁止通行，並處新臺幣一萬元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罰鍰，超載十公噸以下者，以總超載部分，每一公噸</w:t>
            </w:r>
            <w:proofErr w:type="gramStart"/>
            <w:r w:rsidRPr="00554D5F">
              <w:rPr>
                <w:rFonts w:ascii="細明體" w:eastAsia="細明體" w:hAnsi="細明體" w:cs="細明體" w:hint="eastAsia"/>
                <w:color w:val="000000"/>
                <w:kern w:val="0"/>
                <w:sz w:val="23"/>
                <w:szCs w:val="23"/>
              </w:rPr>
              <w:t>加罰新臺幣</w:t>
            </w:r>
            <w:proofErr w:type="gramEnd"/>
            <w:r w:rsidRPr="00554D5F">
              <w:rPr>
                <w:rFonts w:ascii="細明體" w:eastAsia="細明體" w:hAnsi="細明體" w:cs="細明體" w:hint="eastAsia"/>
                <w:color w:val="000000"/>
                <w:kern w:val="0"/>
                <w:sz w:val="23"/>
                <w:szCs w:val="23"/>
              </w:rPr>
              <w:t>一千元；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超載逾十公噸至二十公噸以下者，以總超載部分，每一公噸</w:t>
            </w:r>
            <w:proofErr w:type="gramStart"/>
            <w:r w:rsidRPr="00554D5F">
              <w:rPr>
                <w:rFonts w:ascii="細明體" w:eastAsia="細明體" w:hAnsi="細明體" w:cs="細明體" w:hint="eastAsia"/>
                <w:color w:val="000000"/>
                <w:kern w:val="0"/>
                <w:sz w:val="23"/>
                <w:szCs w:val="23"/>
              </w:rPr>
              <w:t>加罰新臺幣</w:t>
            </w:r>
            <w:proofErr w:type="gramEnd"/>
            <w:r w:rsidRPr="00554D5F">
              <w:rPr>
                <w:rFonts w:ascii="細明體" w:eastAsia="細明體" w:hAnsi="細明體" w:cs="細明體" w:hint="eastAsia"/>
                <w:color w:val="000000"/>
                <w:kern w:val="0"/>
                <w:sz w:val="23"/>
                <w:szCs w:val="23"/>
              </w:rPr>
              <w:t>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千元；超載逾二十公噸至三十公噸以下者，以總超載部分，每一公噸加罰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新臺幣三千元；超載逾三十公噸者，以總超載部分，每一公噸</w:t>
            </w:r>
            <w:proofErr w:type="gramStart"/>
            <w:r w:rsidRPr="00554D5F">
              <w:rPr>
                <w:rFonts w:ascii="細明體" w:eastAsia="細明體" w:hAnsi="細明體" w:cs="細明體" w:hint="eastAsia"/>
                <w:color w:val="000000"/>
                <w:kern w:val="0"/>
                <w:sz w:val="23"/>
                <w:szCs w:val="23"/>
              </w:rPr>
              <w:t>加罰新臺幣</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五千元。未滿</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公噸以一公噸計算。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汽車裝載貨物行經設有地磅處所一公里內路段，未依標誌、標線、號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示或不服從交通勤務警察或依法令執行交通稽查任務人員之指揮過磅者，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處汽車駕駛人新臺幣一萬元罰鍰，並得強制其過磅。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汽車駕駛人有第一項、第二項情形，因而致人受傷者，吊扣其駕駛執照</w:t>
            </w:r>
            <w:proofErr w:type="gramStart"/>
            <w:r w:rsidRPr="00554D5F">
              <w:rPr>
                <w:rFonts w:ascii="細明體" w:eastAsia="細明體" w:hAnsi="細明體" w:cs="細明體" w:hint="eastAsia"/>
                <w:color w:val="000000"/>
                <w:kern w:val="0"/>
                <w:sz w:val="23"/>
                <w:szCs w:val="23"/>
              </w:rPr>
              <w:t>一</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年；致人重傷或死亡者，吊銷其駕駛執照。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3" w:history="1">
              <w:r w:rsidRPr="00554D5F">
                <w:rPr>
                  <w:rFonts w:ascii="細明體" w:eastAsia="細明體" w:hAnsi="細明體" w:cs="新細明體" w:hint="eastAsia"/>
                  <w:color w:val="3366FF"/>
                  <w:kern w:val="0"/>
                  <w:sz w:val="23"/>
                  <w:szCs w:val="23"/>
                  <w:u w:val="single"/>
                  <w:bdr w:val="none" w:sz="0" w:space="0" w:color="auto" w:frame="1"/>
                </w:rPr>
                <w:t>第 29-3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危險物品運送人員，應經交通部許可之專業訓練機構訓</w:t>
            </w:r>
            <w:r w:rsidRPr="00554D5F">
              <w:rPr>
                <w:rFonts w:ascii="細明體" w:eastAsia="細明體" w:hAnsi="細明體" w:cs="細明體" w:hint="eastAsia"/>
                <w:color w:val="000000"/>
                <w:kern w:val="0"/>
                <w:sz w:val="23"/>
                <w:szCs w:val="23"/>
              </w:rPr>
              <w:lastRenderedPageBreak/>
              <w:t>練合格，並領有</w:t>
            </w:r>
            <w:proofErr w:type="gramStart"/>
            <w:r w:rsidRPr="00554D5F">
              <w:rPr>
                <w:rFonts w:ascii="細明體" w:eastAsia="細明體" w:hAnsi="細明體" w:cs="細明體" w:hint="eastAsia"/>
                <w:color w:val="000000"/>
                <w:kern w:val="0"/>
                <w:sz w:val="23"/>
                <w:szCs w:val="23"/>
              </w:rPr>
              <w:t>訓</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練證明書，始得駕駛裝載危險物品之汽車。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前項危險物品運送人員專業訓練方式、專業訓練機構資格、訓練許可、訓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練場所、設備、課程、訓練證明書格式、訓練有效期限、查核及管理等事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項之辦法，由交通部會商有關機關定之。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依本條例規定吊銷駕駛執照時，其領有之第一項訓練</w:t>
            </w:r>
            <w:proofErr w:type="gramStart"/>
            <w:r w:rsidRPr="00554D5F">
              <w:rPr>
                <w:rFonts w:ascii="細明體" w:eastAsia="細明體" w:hAnsi="細明體" w:cs="細明體" w:hint="eastAsia"/>
                <w:color w:val="000000"/>
                <w:kern w:val="0"/>
                <w:sz w:val="23"/>
                <w:szCs w:val="23"/>
              </w:rPr>
              <w:t>證明書亦失其</w:t>
            </w:r>
            <w:proofErr w:type="gramEnd"/>
            <w:r w:rsidRPr="00554D5F">
              <w:rPr>
                <w:rFonts w:ascii="細明體" w:eastAsia="細明體" w:hAnsi="細明體" w:cs="細明體" w:hint="eastAsia"/>
                <w:color w:val="000000"/>
                <w:kern w:val="0"/>
                <w:sz w:val="23"/>
                <w:szCs w:val="23"/>
              </w:rPr>
              <w:t>效力，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且其不得參加訓練之</w:t>
            </w:r>
            <w:proofErr w:type="gramStart"/>
            <w:r w:rsidRPr="00554D5F">
              <w:rPr>
                <w:rFonts w:ascii="細明體" w:eastAsia="細明體" w:hAnsi="細明體" w:cs="細明體" w:hint="eastAsia"/>
                <w:color w:val="000000"/>
                <w:kern w:val="0"/>
                <w:sz w:val="23"/>
                <w:szCs w:val="23"/>
              </w:rPr>
              <w:t>期間，</w:t>
            </w:r>
            <w:proofErr w:type="gramEnd"/>
            <w:r w:rsidRPr="00554D5F">
              <w:rPr>
                <w:rFonts w:ascii="細明體" w:eastAsia="細明體" w:hAnsi="細明體" w:cs="細明體" w:hint="eastAsia"/>
                <w:color w:val="000000"/>
                <w:kern w:val="0"/>
                <w:sz w:val="23"/>
                <w:szCs w:val="23"/>
              </w:rPr>
              <w:t>依第六十七條不得考領駕駛執照之期限辦理。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危險物品運送人員專業訓練機構未依規定辦理訓練、核發訓練證明書或不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遵守有關訓練之規定者，依其情節，停止其辦理訓練三個月至六個月或廢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止該專業訓練機構之訓練許可。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前項未依規定核發之訓練證明書不生效力；經廢止訓練許可之訓練機構，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年內不得再申請訓練許可。</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4" w:history="1">
              <w:r w:rsidRPr="00554D5F">
                <w:rPr>
                  <w:rFonts w:ascii="細明體" w:eastAsia="細明體" w:hAnsi="細明體" w:cs="新細明體" w:hint="eastAsia"/>
                  <w:color w:val="3366FF"/>
                  <w:kern w:val="0"/>
                  <w:sz w:val="23"/>
                  <w:szCs w:val="23"/>
                  <w:u w:val="single"/>
                  <w:bdr w:val="none" w:sz="0" w:space="0" w:color="auto" w:frame="1"/>
                </w:rPr>
                <w:t>第 29-4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罐槽車</w:t>
            </w:r>
            <w:proofErr w:type="gramEnd"/>
            <w:r w:rsidRPr="00554D5F">
              <w:rPr>
                <w:rFonts w:ascii="細明體" w:eastAsia="細明體" w:hAnsi="細明體" w:cs="細明體" w:hint="eastAsia"/>
                <w:color w:val="000000"/>
                <w:kern w:val="0"/>
                <w:sz w:val="23"/>
                <w:szCs w:val="23"/>
              </w:rPr>
              <w:t>之</w:t>
            </w:r>
            <w:proofErr w:type="gramStart"/>
            <w:r w:rsidRPr="00554D5F">
              <w:rPr>
                <w:rFonts w:ascii="細明體" w:eastAsia="細明體" w:hAnsi="細明體" w:cs="細明體" w:hint="eastAsia"/>
                <w:color w:val="000000"/>
                <w:kern w:val="0"/>
                <w:sz w:val="23"/>
                <w:szCs w:val="23"/>
              </w:rPr>
              <w:t>罐槽體屬常壓液態罐槽車罐槽體者</w:t>
            </w:r>
            <w:proofErr w:type="gramEnd"/>
            <w:r w:rsidRPr="00554D5F">
              <w:rPr>
                <w:rFonts w:ascii="細明體" w:eastAsia="細明體" w:hAnsi="細明體" w:cs="細明體" w:hint="eastAsia"/>
                <w:color w:val="000000"/>
                <w:kern w:val="0"/>
                <w:sz w:val="23"/>
                <w:szCs w:val="23"/>
              </w:rPr>
              <w:t>，應經交通部許可之檢驗機構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檢驗合格並發給檢驗合格證明書，始得裝載危險物品。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w:t>
            </w:r>
            <w:proofErr w:type="gramStart"/>
            <w:r w:rsidRPr="00554D5F">
              <w:rPr>
                <w:rFonts w:ascii="細明體" w:eastAsia="細明體" w:hAnsi="細明體" w:cs="細明體" w:hint="eastAsia"/>
                <w:color w:val="000000"/>
                <w:kern w:val="0"/>
                <w:sz w:val="23"/>
                <w:szCs w:val="23"/>
              </w:rPr>
              <w:t>常壓液態罐槽車罐槽體</w:t>
            </w:r>
            <w:proofErr w:type="gramEnd"/>
            <w:r w:rsidRPr="00554D5F">
              <w:rPr>
                <w:rFonts w:ascii="細明體" w:eastAsia="細明體" w:hAnsi="細明體" w:cs="細明體" w:hint="eastAsia"/>
                <w:color w:val="000000"/>
                <w:kern w:val="0"/>
                <w:sz w:val="23"/>
                <w:szCs w:val="23"/>
              </w:rPr>
              <w:t>檢驗方式、檢驗機構資格、檢驗許可、檢驗場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所條件、檢測儀器設備、檢測人員資格、檢驗標準、檢驗合格證明書格式</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、檢驗有效期限、查核及管理等事項之辦法，由交通部會商有關機關定之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常壓液態罐槽車罐槽體</w:t>
            </w:r>
            <w:proofErr w:type="gramEnd"/>
            <w:r w:rsidRPr="00554D5F">
              <w:rPr>
                <w:rFonts w:ascii="細明體" w:eastAsia="細明體" w:hAnsi="細明體" w:cs="細明體" w:hint="eastAsia"/>
                <w:color w:val="000000"/>
                <w:kern w:val="0"/>
                <w:sz w:val="23"/>
                <w:szCs w:val="23"/>
              </w:rPr>
              <w:t>檢驗機構未依規定辦理</w:t>
            </w:r>
            <w:proofErr w:type="gramStart"/>
            <w:r w:rsidRPr="00554D5F">
              <w:rPr>
                <w:rFonts w:ascii="細明體" w:eastAsia="細明體" w:hAnsi="細明體" w:cs="細明體" w:hint="eastAsia"/>
                <w:color w:val="000000"/>
                <w:kern w:val="0"/>
                <w:sz w:val="23"/>
                <w:szCs w:val="23"/>
              </w:rPr>
              <w:t>罐槽體</w:t>
            </w:r>
            <w:proofErr w:type="gramEnd"/>
            <w:r w:rsidRPr="00554D5F">
              <w:rPr>
                <w:rFonts w:ascii="細明體" w:eastAsia="細明體" w:hAnsi="細明體" w:cs="細明體" w:hint="eastAsia"/>
                <w:color w:val="000000"/>
                <w:kern w:val="0"/>
                <w:sz w:val="23"/>
                <w:szCs w:val="23"/>
              </w:rPr>
              <w:t>檢驗、核發檢驗合格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證明書或不遵守有關檢驗之規定者，依其情節，停止其辦理檢驗三個月至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六個月或廢止該檢驗機構之檢驗許可。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前項未依規定核發之檢驗合格證明書不生效力；經廢止檢驗許可之檢驗機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構，三年內不得再申請檢驗許可。</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5" w:history="1">
              <w:r w:rsidRPr="00554D5F">
                <w:rPr>
                  <w:rFonts w:ascii="細明體" w:eastAsia="細明體" w:hAnsi="細明體" w:cs="新細明體" w:hint="eastAsia"/>
                  <w:color w:val="3366FF"/>
                  <w:kern w:val="0"/>
                  <w:sz w:val="23"/>
                  <w:szCs w:val="23"/>
                  <w:u w:val="single"/>
                  <w:bdr w:val="none" w:sz="0" w:space="0" w:color="auto" w:frame="1"/>
                </w:rPr>
                <w:t>第 30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汽車裝載時，有下列情形之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者，處汽車駕駛人新臺幣三千元以上九千元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以下罰鍰，並責令改正或禁止通行：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一、裝載整體物品有超重、超長、超寬、超高情形，而未隨車攜帶臨時通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行證或未依規定路線、時間行駛。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二、所載貨物滲漏、飛散或氣味惡臭。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三、貨車運送</w:t>
            </w:r>
            <w:proofErr w:type="gramStart"/>
            <w:r w:rsidRPr="00554D5F">
              <w:rPr>
                <w:rFonts w:ascii="細明體" w:eastAsia="細明體" w:hAnsi="細明體" w:cs="細明體" w:hint="eastAsia"/>
                <w:color w:val="000000"/>
                <w:kern w:val="0"/>
                <w:sz w:val="23"/>
                <w:szCs w:val="23"/>
              </w:rPr>
              <w:t>途中附</w:t>
            </w:r>
            <w:proofErr w:type="gramEnd"/>
            <w:r w:rsidRPr="00554D5F">
              <w:rPr>
                <w:rFonts w:ascii="細明體" w:eastAsia="細明體" w:hAnsi="細明體" w:cs="細明體" w:hint="eastAsia"/>
                <w:color w:val="000000"/>
                <w:kern w:val="0"/>
                <w:sz w:val="23"/>
                <w:szCs w:val="23"/>
              </w:rPr>
              <w:t>載作業人員，超過規定人數，或乘坐不依規定。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四、載運人數超過核定數額。但公共汽車於尖峰時刻載重未超過核定總重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量，不在此限。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五、小客車前座或貨車駕駛室乘人超過規定人數。</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六、車廂以外載客。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七、載運人客、貨物不穩妥，行駛時顯有危險。</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八、裝載危險物品未隨車攜帶臨時通行證、</w:t>
            </w:r>
            <w:proofErr w:type="gramStart"/>
            <w:r w:rsidRPr="00554D5F">
              <w:rPr>
                <w:rFonts w:ascii="細明體" w:eastAsia="細明體" w:hAnsi="細明體" w:cs="細明體" w:hint="eastAsia"/>
                <w:color w:val="000000"/>
                <w:kern w:val="0"/>
                <w:sz w:val="23"/>
                <w:szCs w:val="23"/>
              </w:rPr>
              <w:t>罐槽車</w:t>
            </w:r>
            <w:proofErr w:type="gramEnd"/>
            <w:r w:rsidRPr="00554D5F">
              <w:rPr>
                <w:rFonts w:ascii="細明體" w:eastAsia="細明體" w:hAnsi="細明體" w:cs="細明體" w:hint="eastAsia"/>
                <w:color w:val="000000"/>
                <w:kern w:val="0"/>
                <w:sz w:val="23"/>
                <w:szCs w:val="23"/>
              </w:rPr>
              <w:t>之</w:t>
            </w:r>
            <w:proofErr w:type="gramStart"/>
            <w:r w:rsidRPr="00554D5F">
              <w:rPr>
                <w:rFonts w:ascii="細明體" w:eastAsia="細明體" w:hAnsi="細明體" w:cs="細明體" w:hint="eastAsia"/>
                <w:color w:val="000000"/>
                <w:kern w:val="0"/>
                <w:sz w:val="23"/>
                <w:szCs w:val="23"/>
              </w:rPr>
              <w:t>罐槽體</w:t>
            </w:r>
            <w:proofErr w:type="gramEnd"/>
            <w:r w:rsidRPr="00554D5F">
              <w:rPr>
                <w:rFonts w:ascii="細明體" w:eastAsia="細明體" w:hAnsi="細明體" w:cs="細明體" w:hint="eastAsia"/>
                <w:color w:val="000000"/>
                <w:kern w:val="0"/>
                <w:sz w:val="23"/>
                <w:szCs w:val="23"/>
              </w:rPr>
              <w:t>檢驗合格證明</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書、運送人員訓練證明書或未依規定路線、時間行駛。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前項各款情形，應歸責於汽車所有人時，除依前項處汽車所有人罰鍰及記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該汽車違規紀錄一次外，汽車駕駛人仍應依第六十三條第一項第二款規定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記違規點數二點。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前二項情形，因而致人受傷者，吊扣其駕駛執照一年；致人重傷或死亡者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，吊銷其駕駛執照。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6" w:history="1">
              <w:r w:rsidRPr="00554D5F">
                <w:rPr>
                  <w:rFonts w:ascii="細明體" w:eastAsia="細明體" w:hAnsi="細明體" w:cs="新細明體" w:hint="eastAsia"/>
                  <w:color w:val="3366FF"/>
                  <w:kern w:val="0"/>
                  <w:sz w:val="23"/>
                  <w:szCs w:val="23"/>
                  <w:u w:val="single"/>
                  <w:bdr w:val="none" w:sz="0" w:space="0" w:color="auto" w:frame="1"/>
                </w:rPr>
                <w:t>第 31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汽車行駛於道路上，其駕駛人、前座或小型車後座乘客未依規定</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安全帶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者，處駕駛人新臺幣一千五百元罰鍰。但營業大客車、計程車或租賃車輛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代</w:t>
            </w:r>
            <w:proofErr w:type="gramStart"/>
            <w:r w:rsidRPr="00554D5F">
              <w:rPr>
                <w:rFonts w:ascii="細明體" w:eastAsia="細明體" w:hAnsi="細明體" w:cs="細明體" w:hint="eastAsia"/>
                <w:color w:val="000000"/>
                <w:kern w:val="0"/>
                <w:sz w:val="23"/>
                <w:szCs w:val="23"/>
              </w:rPr>
              <w:t>僱</w:t>
            </w:r>
            <w:proofErr w:type="gramEnd"/>
            <w:r w:rsidRPr="00554D5F">
              <w:rPr>
                <w:rFonts w:ascii="細明體" w:eastAsia="細明體" w:hAnsi="細明體" w:cs="細明體" w:hint="eastAsia"/>
                <w:color w:val="000000"/>
                <w:kern w:val="0"/>
                <w:sz w:val="23"/>
                <w:szCs w:val="23"/>
              </w:rPr>
              <w:t>駕駛人已盡告知義務，乘客仍未</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安全帶時，處罰該乘客；有關其安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全帶之正確使用、實施方式、因特殊事由未能依規定</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安全帶之處理、宣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導及其他</w:t>
            </w:r>
            <w:proofErr w:type="gramEnd"/>
            <w:r w:rsidRPr="00554D5F">
              <w:rPr>
                <w:rFonts w:ascii="細明體" w:eastAsia="細明體" w:hAnsi="細明體" w:cs="細明體" w:hint="eastAsia"/>
                <w:color w:val="000000"/>
                <w:kern w:val="0"/>
                <w:sz w:val="23"/>
                <w:szCs w:val="23"/>
              </w:rPr>
              <w:t>應遵行事項之辦法，由交通部定之。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汽車行駛於高速公路或快速公路違反前項規定者，處駕駛人新臺幣三千元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以上六千元以下罰鍰。但營業大客車、計程車或租賃車輛代</w:t>
            </w:r>
            <w:proofErr w:type="gramStart"/>
            <w:r w:rsidRPr="00554D5F">
              <w:rPr>
                <w:rFonts w:ascii="細明體" w:eastAsia="細明體" w:hAnsi="細明體" w:cs="細明體" w:hint="eastAsia"/>
                <w:color w:val="000000"/>
                <w:kern w:val="0"/>
                <w:sz w:val="23"/>
                <w:szCs w:val="23"/>
              </w:rPr>
              <w:t>僱</w:t>
            </w:r>
            <w:proofErr w:type="gramEnd"/>
            <w:r w:rsidRPr="00554D5F">
              <w:rPr>
                <w:rFonts w:ascii="細明體" w:eastAsia="細明體" w:hAnsi="細明體" w:cs="細明體" w:hint="eastAsia"/>
                <w:color w:val="000000"/>
                <w:kern w:val="0"/>
                <w:sz w:val="23"/>
                <w:szCs w:val="23"/>
              </w:rPr>
              <w:t>駕駛人已盡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告知義務，乘客仍未</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安全帶時，處罰該乘客。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小型車附載幼童未依規定安置於</w:t>
            </w:r>
            <w:proofErr w:type="gramStart"/>
            <w:r w:rsidRPr="00554D5F">
              <w:rPr>
                <w:rFonts w:ascii="細明體" w:eastAsia="細明體" w:hAnsi="細明體" w:cs="細明體" w:hint="eastAsia"/>
                <w:color w:val="000000"/>
                <w:kern w:val="0"/>
                <w:sz w:val="23"/>
                <w:szCs w:val="23"/>
              </w:rPr>
              <w:t>安全椅者</w:t>
            </w:r>
            <w:proofErr w:type="gramEnd"/>
            <w:r w:rsidRPr="00554D5F">
              <w:rPr>
                <w:rFonts w:ascii="細明體" w:eastAsia="細明體" w:hAnsi="細明體" w:cs="細明體" w:hint="eastAsia"/>
                <w:color w:val="000000"/>
                <w:kern w:val="0"/>
                <w:sz w:val="23"/>
                <w:szCs w:val="23"/>
              </w:rPr>
              <w:t>，處駕駛人新臺幣一千五百元以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上三千元以下罰鍰；有關其幼童安置方式、宣導及其他應遵行事項之辦法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，由交通部會商內政部等有關機關定之。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汽車駕駛人對於六歲以下或需要特別看護之兒童，單獨留置於車內者，處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駕駛人新臺幣三千元罰鍰，並施以四小時道路交通安全講習。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機車附載人員或物品未依規定者，處駕駛人新臺幣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機車駕駛人或</w:t>
            </w:r>
            <w:proofErr w:type="gramStart"/>
            <w:r w:rsidRPr="00554D5F">
              <w:rPr>
                <w:rFonts w:ascii="細明體" w:eastAsia="細明體" w:hAnsi="細明體" w:cs="細明體" w:hint="eastAsia"/>
                <w:color w:val="000000"/>
                <w:kern w:val="0"/>
                <w:sz w:val="23"/>
                <w:szCs w:val="23"/>
              </w:rPr>
              <w:t>附載座人</w:t>
            </w:r>
            <w:proofErr w:type="gramEnd"/>
            <w:r w:rsidRPr="00554D5F">
              <w:rPr>
                <w:rFonts w:ascii="細明體" w:eastAsia="細明體" w:hAnsi="細明體" w:cs="細明體" w:hint="eastAsia"/>
                <w:color w:val="000000"/>
                <w:kern w:val="0"/>
                <w:sz w:val="23"/>
                <w:szCs w:val="23"/>
              </w:rPr>
              <w:t>未依規定戴安全帽者，處駕駛人新臺幣五百元罰鍰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7" w:history="1">
              <w:r w:rsidRPr="00554D5F">
                <w:rPr>
                  <w:rFonts w:ascii="細明體" w:eastAsia="細明體" w:hAnsi="細明體" w:cs="新細明體" w:hint="eastAsia"/>
                  <w:color w:val="3366FF"/>
                  <w:kern w:val="0"/>
                  <w:sz w:val="23"/>
                  <w:szCs w:val="23"/>
                  <w:u w:val="single"/>
                  <w:bdr w:val="none" w:sz="0" w:space="0" w:color="auto" w:frame="1"/>
                </w:rPr>
                <w:t>第 31-1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汽車駕駛人於行駛道路時，以手持方式使用行動電話、電腦或其他相類功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能裝置進行撥接、通話、數據通訊或其他有礙駕駛安全之行為者，處新</w:t>
            </w:r>
            <w:proofErr w:type="gramStart"/>
            <w:r w:rsidRPr="00554D5F">
              <w:rPr>
                <w:rFonts w:ascii="細明體" w:eastAsia="細明體" w:hAnsi="細明體" w:cs="細明體" w:hint="eastAsia"/>
                <w:color w:val="000000"/>
                <w:kern w:val="0"/>
                <w:sz w:val="23"/>
                <w:szCs w:val="23"/>
              </w:rPr>
              <w:t>臺</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幣三千元罰鍰。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機車駕駛人行駛於道路時，以手持方式使用行動電話、電腦或其他相類功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能裝置進行撥接、通話、數據通訊或其他有礙駕駛安全之行為者，處新</w:t>
            </w:r>
            <w:proofErr w:type="gramStart"/>
            <w:r w:rsidRPr="00554D5F">
              <w:rPr>
                <w:rFonts w:ascii="細明體" w:eastAsia="細明體" w:hAnsi="細明體" w:cs="細明體" w:hint="eastAsia"/>
                <w:color w:val="000000"/>
                <w:kern w:val="0"/>
                <w:sz w:val="23"/>
                <w:szCs w:val="23"/>
              </w:rPr>
              <w:t>臺</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幣一千元罰鍰。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汽機車駕駛人行駛於道路，手持香菸、吸食、點燃香菸致有影響他人行車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安全之行為者，處新臺幣六百元罰鍰。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警備車、消防車及救護車之駕駛人，依法執行任務所必要或其他法令許可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者，得不受第一項及第二項之限制。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第一項及第二項實施及宣導辦法，由交通部定之。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8" w:history="1">
              <w:r w:rsidRPr="00554D5F">
                <w:rPr>
                  <w:rFonts w:ascii="細明體" w:eastAsia="細明體" w:hAnsi="細明體" w:cs="新細明體" w:hint="eastAsia"/>
                  <w:color w:val="3366FF"/>
                  <w:kern w:val="0"/>
                  <w:sz w:val="23"/>
                  <w:szCs w:val="23"/>
                  <w:u w:val="single"/>
                  <w:bdr w:val="none" w:sz="0" w:space="0" w:color="auto" w:frame="1"/>
                </w:rPr>
                <w:t>第 31-2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第三十一條第三項所稱幼童，係指年齡在四歲且體重在十八公斤以下之兒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lastRenderedPageBreak/>
              <w:t>童。</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49" w:history="1">
              <w:r w:rsidRPr="00554D5F">
                <w:rPr>
                  <w:rFonts w:ascii="細明體" w:eastAsia="細明體" w:hAnsi="細明體" w:cs="新細明體" w:hint="eastAsia"/>
                  <w:color w:val="3366FF"/>
                  <w:kern w:val="0"/>
                  <w:sz w:val="23"/>
                  <w:szCs w:val="23"/>
                  <w:u w:val="single"/>
                  <w:bdr w:val="none" w:sz="0" w:space="0" w:color="auto" w:frame="1"/>
                </w:rPr>
                <w:t>第 32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非屬汽車範圍而行駛於道路上之動力機械，未依規定請領臨時通行證，或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其駕駛人未依規定領有駕駛執照者，處所有人或駕駛人新臺幣三千元以上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九千元以下罰鍰，並禁止其行駛。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前項動力機械駕駛人，未攜帶臨時通行證者，處新臺幣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百元罰鍰，並禁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止其行駛。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第一項動力機械行駛道路，違反本章汽車行駛規定條文者，依各該條規定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處罰。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0" w:history="1">
              <w:r w:rsidRPr="00554D5F">
                <w:rPr>
                  <w:rFonts w:ascii="細明體" w:eastAsia="細明體" w:hAnsi="細明體" w:cs="新細明體" w:hint="eastAsia"/>
                  <w:color w:val="3366FF"/>
                  <w:kern w:val="0"/>
                  <w:sz w:val="23"/>
                  <w:szCs w:val="23"/>
                  <w:u w:val="single"/>
                  <w:bdr w:val="none" w:sz="0" w:space="0" w:color="auto" w:frame="1"/>
                </w:rPr>
                <w:t>第 32-1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非屬汽車及動力機械範圍之動力載具、動力運動休閒器材或其他相類之動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力器具，於道路上行駛或使用者，處行為人新臺幣一千二百元以上三千六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百元以下罰鍰，並禁止其行駛或使用。</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1" w:history="1">
              <w:r w:rsidRPr="00554D5F">
                <w:rPr>
                  <w:rFonts w:ascii="細明體" w:eastAsia="細明體" w:hAnsi="細明體" w:cs="新細明體" w:hint="eastAsia"/>
                  <w:color w:val="3366FF"/>
                  <w:kern w:val="0"/>
                  <w:sz w:val="23"/>
                  <w:szCs w:val="23"/>
                  <w:u w:val="single"/>
                  <w:bdr w:val="none" w:sz="0" w:space="0" w:color="auto" w:frame="1"/>
                </w:rPr>
                <w:t>第 33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汽車行駛於高速公路、快速公路或設站管制之道路，不</w:t>
            </w:r>
            <w:proofErr w:type="gramStart"/>
            <w:r w:rsidRPr="00554D5F">
              <w:rPr>
                <w:rFonts w:ascii="細明體" w:eastAsia="細明體" w:hAnsi="細明體" w:cs="細明體" w:hint="eastAsia"/>
                <w:color w:val="000000"/>
                <w:kern w:val="0"/>
                <w:sz w:val="23"/>
                <w:szCs w:val="23"/>
              </w:rPr>
              <w:t>遵</w:t>
            </w:r>
            <w:proofErr w:type="gramEnd"/>
            <w:r w:rsidRPr="00554D5F">
              <w:rPr>
                <w:rFonts w:ascii="細明體" w:eastAsia="細明體" w:hAnsi="細明體" w:cs="細明體" w:hint="eastAsia"/>
                <w:color w:val="000000"/>
                <w:kern w:val="0"/>
                <w:sz w:val="23"/>
                <w:szCs w:val="23"/>
              </w:rPr>
              <w:t>使用限制、禁止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、行車管制及管理事項之管制規則而有下列行為者，處汽車駕駛人新臺幣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三千元以上六千元以下罰鍰：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一、行車速度超過規定之最高速限或低於規定之最低速限。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二、未保持安全距離。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三、未依規定行駛車道。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四、未依規定變換車道。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五、站立乘客。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六、不依規定使用燈光。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七、違規超車、迴車、倒車、逆向行駛。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八、違規減速、臨時停車或停車。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九、未依規定使用路肩。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十、未依施工之安全設施指示行駛。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十一、裝置貨物未依規定覆蓋、捆</w:t>
            </w:r>
            <w:proofErr w:type="gramStart"/>
            <w:r w:rsidRPr="00554D5F">
              <w:rPr>
                <w:rFonts w:ascii="細明體" w:eastAsia="細明體" w:hAnsi="細明體" w:cs="細明體" w:hint="eastAsia"/>
                <w:color w:val="000000"/>
                <w:kern w:val="0"/>
                <w:sz w:val="23"/>
                <w:szCs w:val="23"/>
              </w:rPr>
              <w:t>紮</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十二、未依標誌、標線、號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指示行車。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十三、進入或行駛禁止通行之路段。</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十四、連續</w:t>
            </w:r>
            <w:proofErr w:type="gramStart"/>
            <w:r w:rsidRPr="00554D5F">
              <w:rPr>
                <w:rFonts w:ascii="細明體" w:eastAsia="細明體" w:hAnsi="細明體" w:cs="細明體" w:hint="eastAsia"/>
                <w:color w:val="000000"/>
                <w:kern w:val="0"/>
                <w:sz w:val="23"/>
                <w:szCs w:val="23"/>
              </w:rPr>
              <w:t>密集按鳴喇叭</w:t>
            </w:r>
            <w:proofErr w:type="gramEnd"/>
            <w:r w:rsidRPr="00554D5F">
              <w:rPr>
                <w:rFonts w:ascii="細明體" w:eastAsia="細明體" w:hAnsi="細明體" w:cs="細明體" w:hint="eastAsia"/>
                <w:color w:val="000000"/>
                <w:kern w:val="0"/>
                <w:sz w:val="23"/>
                <w:szCs w:val="23"/>
              </w:rPr>
              <w:t>、變換燈光或其他方式迫使前</w:t>
            </w:r>
            <w:proofErr w:type="gramStart"/>
            <w:r w:rsidRPr="00554D5F">
              <w:rPr>
                <w:rFonts w:ascii="細明體" w:eastAsia="細明體" w:hAnsi="細明體" w:cs="細明體" w:hint="eastAsia"/>
                <w:color w:val="000000"/>
                <w:kern w:val="0"/>
                <w:sz w:val="23"/>
                <w:szCs w:val="23"/>
              </w:rPr>
              <w:lastRenderedPageBreak/>
              <w:t>車讓道</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十五、行駛中向車外丟棄物品或廢棄物。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十六、車輪、輪胎膠皮或車輛機件脫落。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十七、輪胎</w:t>
            </w:r>
            <w:proofErr w:type="gramStart"/>
            <w:r w:rsidRPr="00554D5F">
              <w:rPr>
                <w:rFonts w:ascii="細明體" w:eastAsia="細明體" w:hAnsi="細明體" w:cs="細明體" w:hint="eastAsia"/>
                <w:color w:val="000000"/>
                <w:kern w:val="0"/>
                <w:sz w:val="23"/>
                <w:szCs w:val="23"/>
              </w:rPr>
              <w:t>胎</w:t>
            </w:r>
            <w:proofErr w:type="gramEnd"/>
            <w:r w:rsidRPr="00554D5F">
              <w:rPr>
                <w:rFonts w:ascii="細明體" w:eastAsia="細明體" w:hAnsi="細明體" w:cs="細明體" w:hint="eastAsia"/>
                <w:color w:val="000000"/>
                <w:kern w:val="0"/>
                <w:sz w:val="23"/>
                <w:szCs w:val="23"/>
              </w:rPr>
              <w:t>紋深度不符規定。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前項道路內車道應為超車道，超車後，如有安全</w:t>
            </w:r>
            <w:proofErr w:type="gramStart"/>
            <w:r w:rsidRPr="00554D5F">
              <w:rPr>
                <w:rFonts w:ascii="細明體" w:eastAsia="細明體" w:hAnsi="細明體" w:cs="細明體" w:hint="eastAsia"/>
                <w:color w:val="000000"/>
                <w:kern w:val="0"/>
                <w:sz w:val="23"/>
                <w:szCs w:val="23"/>
              </w:rPr>
              <w:t>距離未駛回</w:t>
            </w:r>
            <w:proofErr w:type="gramEnd"/>
            <w:r w:rsidRPr="00554D5F">
              <w:rPr>
                <w:rFonts w:ascii="細明體" w:eastAsia="細明體" w:hAnsi="細明體" w:cs="細明體" w:hint="eastAsia"/>
                <w:color w:val="000000"/>
                <w:kern w:val="0"/>
                <w:sz w:val="23"/>
                <w:szCs w:val="23"/>
              </w:rPr>
              <w:t>原車道，致堵</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塞超車道行車者，處汽車駕駛人新臺幣六千元以上一萬二千元以下罰鍰。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除</w:t>
            </w:r>
            <w:proofErr w:type="gramStart"/>
            <w:r w:rsidRPr="00554D5F">
              <w:rPr>
                <w:rFonts w:ascii="細明體" w:eastAsia="細明體" w:hAnsi="細明體" w:cs="細明體" w:hint="eastAsia"/>
                <w:color w:val="000000"/>
                <w:kern w:val="0"/>
                <w:sz w:val="23"/>
                <w:szCs w:val="23"/>
              </w:rPr>
              <w:t>前二項外</w:t>
            </w:r>
            <w:proofErr w:type="gramEnd"/>
            <w:r w:rsidRPr="00554D5F">
              <w:rPr>
                <w:rFonts w:ascii="細明體" w:eastAsia="細明體" w:hAnsi="細明體" w:cs="細明體" w:hint="eastAsia"/>
                <w:color w:val="000000"/>
                <w:kern w:val="0"/>
                <w:sz w:val="23"/>
                <w:szCs w:val="23"/>
              </w:rPr>
              <w:t>，其他違反管制規定之行為，處駕駛人新臺幣六百元以上一千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不得行駛或進入第一項道路之人員、車輛或動力機械，而行駛或進入者，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處新臺幣三千元以上六千元以下罰鍰。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前四項之行為，本條例有較重之處罰規定者，適用該規定。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第一項之管制規則，由交通部會同內政部定之。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2" w:history="1">
              <w:r w:rsidRPr="00554D5F">
                <w:rPr>
                  <w:rFonts w:ascii="細明體" w:eastAsia="細明體" w:hAnsi="細明體" w:cs="新細明體" w:hint="eastAsia"/>
                  <w:color w:val="3366FF"/>
                  <w:kern w:val="0"/>
                  <w:sz w:val="23"/>
                  <w:szCs w:val="23"/>
                  <w:u w:val="single"/>
                  <w:bdr w:val="none" w:sz="0" w:space="0" w:color="auto" w:frame="1"/>
                </w:rPr>
                <w:t>第 34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汽車駕駛人，連續駕車超過八小時經查屬實，或患病足以影響安全駕駛者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，處新臺幣一千二百元以上二千四百元以下罰鍰，並禁止其駕駛；如應歸</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責於汽車所有人者，得吊扣其汽車牌照三個月。</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3" w:history="1">
              <w:r w:rsidRPr="00554D5F">
                <w:rPr>
                  <w:rFonts w:ascii="細明體" w:eastAsia="細明體" w:hAnsi="細明體" w:cs="新細明體" w:hint="eastAsia"/>
                  <w:color w:val="3366FF"/>
                  <w:kern w:val="0"/>
                  <w:sz w:val="23"/>
                  <w:szCs w:val="23"/>
                  <w:u w:val="single"/>
                  <w:bdr w:val="none" w:sz="0" w:space="0" w:color="auto" w:frame="1"/>
                </w:rPr>
                <w:t>第 35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汽車駕駛人，駕駛汽車經測試檢定有下列情形之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者，處新臺幣一萬五千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元以上九萬元以下罰鍰，並當場移置保管該汽車及吊扣其駕駛執照一年；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附載未滿十二歲兒童或因而肇事致人受傷者，並吊扣其駕駛執照二年；致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人重傷或死亡者，吊銷其駕駛執照，並不得再考領：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一、酒精濃度超過規定標準。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二、吸食毒品、迷幻藥、麻醉藥品及其相類似之管制藥品。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汽車駕駛人有前項應受吊扣情形時，駕駛營業大客車者，吊銷其駕駛執照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；因而肇事且附載有未滿十二歲兒童之人者，按其吊扣駕駛執照期間加倍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汽車駕駛人於五年內違反第一項規定二次以上者，處新臺幣九萬元罰鍰，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並當場移置保管該汽車及吊銷其駕駛執照；如肇事致人重傷或死亡者，吊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銷其駕駛執照，並不得再考領。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汽車駕駛人，駕駛汽車行經警察機關設有告示執行第一項測試檢定之處所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，不依指示停車接受稽查，或拒絕接受第一項測試之檢定者，處新臺幣九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萬元罰鍰，並當場移置保管該汽車、吊銷該駕駛執照及施以道路交通安全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講習；如肇事致人重傷或死亡者，吊銷該駕駛執照，並不得再考領。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汽車駕駛人肇事拒絕接受或肇事無法實施第一項測試之檢定者，應由交通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勤務警察或依法令執行交通稽查任務人員，將其強制移由受委託醫療或檢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驗</w:t>
            </w:r>
            <w:proofErr w:type="gramEnd"/>
            <w:r w:rsidRPr="00554D5F">
              <w:rPr>
                <w:rFonts w:ascii="細明體" w:eastAsia="細明體" w:hAnsi="細明體" w:cs="細明體" w:hint="eastAsia"/>
                <w:color w:val="000000"/>
                <w:kern w:val="0"/>
                <w:sz w:val="23"/>
                <w:szCs w:val="23"/>
              </w:rPr>
              <w:t>機構對其實施血液或其他檢體之</w:t>
            </w:r>
            <w:proofErr w:type="gramStart"/>
            <w:r w:rsidRPr="00554D5F">
              <w:rPr>
                <w:rFonts w:ascii="細明體" w:eastAsia="細明體" w:hAnsi="細明體" w:cs="細明體" w:hint="eastAsia"/>
                <w:color w:val="000000"/>
                <w:kern w:val="0"/>
                <w:sz w:val="23"/>
                <w:szCs w:val="23"/>
              </w:rPr>
              <w:t>採樣及</w:t>
            </w:r>
            <w:proofErr w:type="gramEnd"/>
            <w:r w:rsidRPr="00554D5F">
              <w:rPr>
                <w:rFonts w:ascii="細明體" w:eastAsia="細明體" w:hAnsi="細明體" w:cs="細明體" w:hint="eastAsia"/>
                <w:color w:val="000000"/>
                <w:kern w:val="0"/>
                <w:sz w:val="23"/>
                <w:szCs w:val="23"/>
              </w:rPr>
              <w:t>測試檢定。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汽車所有人，明知汽車駕駛人有第一項各款情形，而不予禁止駕駛者，依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第一項規定之罰鍰處罰，並吊扣該汽車牌照三個月。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汽車駕駛人有第一項、第三項或第四項之情形，同時違反刑事法律者，經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移置保管汽車之領回，不受第八十五條之二第二項，應同時檢附繳納罰鍰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收據之限制。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前項汽車駕駛人，經裁判確定處以罰金低於本條例第九十二條第四項所訂</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最低罰鍰基準規定者，應依本條例裁決繳納不足最低罰鍰之部分。</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4" w:history="1">
              <w:r w:rsidRPr="00554D5F">
                <w:rPr>
                  <w:rFonts w:ascii="細明體" w:eastAsia="細明體" w:hAnsi="細明體" w:cs="新細明體" w:hint="eastAsia"/>
                  <w:color w:val="3366FF"/>
                  <w:kern w:val="0"/>
                  <w:sz w:val="23"/>
                  <w:szCs w:val="23"/>
                  <w:u w:val="single"/>
                  <w:bdr w:val="none" w:sz="0" w:space="0" w:color="auto" w:frame="1"/>
                </w:rPr>
                <w:t>第 36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計程車駕駛人，未向警察機關辦理執業登記，領取執業登記證，即行執業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者，處新臺幣一千五百元以上三千六百元以下罰鍰。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計程車駕駛人，不依規定辦理執業登記，經依前項處罰仍不辦理者，吊銷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計程車駕駛人，不依規定期限，辦理執業登記事項之異動申報，或參加年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度查驗者，處新臺幣一千二百元罰鍰；逾期六個月以上仍不辦理者，廢止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其執業登記。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計程車駕駛人經依前項之規定廢止執業登記者，未滿一年不得再行辦理執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業登記。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第一項執業登記證，未依規定安置車內指定之插座或以他物遮蔽者，處新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臺幣一千五百元罰鍰。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5" w:history="1">
              <w:r w:rsidRPr="00554D5F">
                <w:rPr>
                  <w:rFonts w:ascii="細明體" w:eastAsia="細明體" w:hAnsi="細明體" w:cs="新細明體" w:hint="eastAsia"/>
                  <w:color w:val="3366FF"/>
                  <w:kern w:val="0"/>
                  <w:sz w:val="23"/>
                  <w:szCs w:val="23"/>
                  <w:u w:val="single"/>
                  <w:bdr w:val="none" w:sz="0" w:space="0" w:color="auto" w:frame="1"/>
                </w:rPr>
                <w:t>第 37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曾犯故意殺人、搶劫、搶奪、強盜、恐嚇取財、擄人勒贖或刑法第一百八</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十四條、第一百八十五條、第二百二十一條至第二百二十九條、兒童及少</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年性交易</w:t>
            </w:r>
            <w:proofErr w:type="gramEnd"/>
            <w:r w:rsidRPr="00554D5F">
              <w:rPr>
                <w:rFonts w:ascii="細明體" w:eastAsia="細明體" w:hAnsi="細明體" w:cs="細明體" w:hint="eastAsia"/>
                <w:color w:val="000000"/>
                <w:kern w:val="0"/>
                <w:sz w:val="23"/>
                <w:szCs w:val="23"/>
              </w:rPr>
              <w:t>防制條例第二十四條至第二十七條、槍砲彈藥刀械管制條例、懲</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治走私條例或毒品危害防制條例之罪，經判決罪刑確定，或曾依檢肅流氓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條例裁定應為交付感訓確定者，不得辦理計程車駕駛人執業登記。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計程車駕駛人，在執業期中，犯前項所列各罪之一，經第一審法院判決有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罪或依檢肅流氓條例裁定交付感訓處分後，吊扣其執業登記證。其經法院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判處罪刑或交付感訓處分確定者，廢止其執業登記，並吊銷其駕駛執照。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計程車駕駛人，在執業期中，犯竊盜、詐欺、贓物、妨害自由或刑法第二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百三十條至第二百三十六條各罪之一，經第一審法院判決有期徒刑以上之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刑後，吊扣其執業登記證。其經法院判決有期徒刑以上之刑確定者，廢止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其執業登記，並吊銷其駕駛執照。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計程車駕駛人，受前二項吊扣執業登記證之處分，未將執業登記證送交發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證警察機關者，廢止其執業登記。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計程車駕駛人違反前條及本條規定，應廢止其執業登記或吊扣其執業登記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證者，由警察機關處罰，不適用第八條第一項第一款規</w:t>
            </w:r>
            <w:r w:rsidRPr="00554D5F">
              <w:rPr>
                <w:rFonts w:ascii="細明體" w:eastAsia="細明體" w:hAnsi="細明體" w:cs="細明體" w:hint="eastAsia"/>
                <w:color w:val="000000"/>
                <w:kern w:val="0"/>
                <w:sz w:val="23"/>
                <w:szCs w:val="23"/>
              </w:rPr>
              <w:lastRenderedPageBreak/>
              <w:t>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經廢止執業登記者，其執業登記證由警察機關收繳之。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計程車駕駛人執業資格、執業登記、測驗、執業前、在職講習與講習費用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收取、登記證核發及管理等事項之辦法，由內政部會同交通部定之。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6" w:history="1">
              <w:r w:rsidRPr="00554D5F">
                <w:rPr>
                  <w:rFonts w:ascii="細明體" w:eastAsia="細明體" w:hAnsi="細明體" w:cs="新細明體" w:hint="eastAsia"/>
                  <w:color w:val="3366FF"/>
                  <w:kern w:val="0"/>
                  <w:sz w:val="23"/>
                  <w:szCs w:val="23"/>
                  <w:u w:val="single"/>
                  <w:bdr w:val="none" w:sz="0" w:space="0" w:color="auto" w:frame="1"/>
                </w:rPr>
                <w:t>第 38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汽車駕駛人，於鐵路、公路車站或其他交通頻繁處所，違規攬客營運，</w:t>
            </w:r>
            <w:proofErr w:type="gramStart"/>
            <w:r w:rsidRPr="00554D5F">
              <w:rPr>
                <w:rFonts w:ascii="細明體" w:eastAsia="細明體" w:hAnsi="細明體" w:cs="細明體" w:hint="eastAsia"/>
                <w:color w:val="000000"/>
                <w:kern w:val="0"/>
                <w:sz w:val="23"/>
                <w:szCs w:val="23"/>
              </w:rPr>
              <w:t>妨</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害交通秩序者，處新臺幣一千五百元以上三千元以下罰鍰；其所駕駛之汽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車，如屬營業大客車者，</w:t>
            </w:r>
            <w:proofErr w:type="gramStart"/>
            <w:r w:rsidRPr="00554D5F">
              <w:rPr>
                <w:rFonts w:ascii="細明體" w:eastAsia="細明體" w:hAnsi="細明體" w:cs="細明體" w:hint="eastAsia"/>
                <w:color w:val="000000"/>
                <w:kern w:val="0"/>
                <w:sz w:val="23"/>
                <w:szCs w:val="23"/>
              </w:rPr>
              <w:t>並記該汽車</w:t>
            </w:r>
            <w:proofErr w:type="gramEnd"/>
            <w:r w:rsidRPr="00554D5F">
              <w:rPr>
                <w:rFonts w:ascii="細明體" w:eastAsia="細明體" w:hAnsi="細明體" w:cs="細明體" w:hint="eastAsia"/>
                <w:color w:val="000000"/>
                <w:kern w:val="0"/>
                <w:sz w:val="23"/>
                <w:szCs w:val="23"/>
              </w:rPr>
              <w:t>違規紀錄一次。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計程車駕駛人，任意拒載乘客或故意繞道行駛者，處新臺幣六百元以上</w:t>
            </w:r>
            <w:proofErr w:type="gramStart"/>
            <w:r w:rsidRPr="00554D5F">
              <w:rPr>
                <w:rFonts w:ascii="細明體" w:eastAsia="細明體" w:hAnsi="細明體" w:cs="細明體" w:hint="eastAsia"/>
                <w:color w:val="000000"/>
                <w:kern w:val="0"/>
                <w:sz w:val="23"/>
                <w:szCs w:val="23"/>
              </w:rPr>
              <w:t>一</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千二百元以下罰鍰。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7" w:history="1">
              <w:r w:rsidRPr="00554D5F">
                <w:rPr>
                  <w:rFonts w:ascii="細明體" w:eastAsia="細明體" w:hAnsi="細明體" w:cs="新細明體" w:hint="eastAsia"/>
                  <w:color w:val="3366FF"/>
                  <w:kern w:val="0"/>
                  <w:sz w:val="23"/>
                  <w:szCs w:val="23"/>
                  <w:u w:val="single"/>
                  <w:bdr w:val="none" w:sz="0" w:space="0" w:color="auto" w:frame="1"/>
                </w:rPr>
                <w:t>第 39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汽車駕駛人，不在未劃分標線道路之中央右側部分駕車者，處新臺幣六百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元以上一千二百元以下罰鍰。但單行道或依規定超車者，不在此限。</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8" w:history="1">
              <w:r w:rsidRPr="00554D5F">
                <w:rPr>
                  <w:rFonts w:ascii="細明體" w:eastAsia="細明體" w:hAnsi="細明體" w:cs="新細明體" w:hint="eastAsia"/>
                  <w:color w:val="3366FF"/>
                  <w:kern w:val="0"/>
                  <w:sz w:val="23"/>
                  <w:szCs w:val="23"/>
                  <w:u w:val="single"/>
                  <w:bdr w:val="none" w:sz="0" w:space="0" w:color="auto" w:frame="1"/>
                </w:rPr>
                <w:t>第 40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汽車駕駛人，行車速度，超過規定之最高時速，或低於規定之最低時速，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除有第四十三條第一項第二款情形外，處新臺幣一千二百元以上二千四百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59" w:history="1">
              <w:r w:rsidRPr="00554D5F">
                <w:rPr>
                  <w:rFonts w:ascii="細明體" w:eastAsia="細明體" w:hAnsi="細明體" w:cs="新細明體" w:hint="eastAsia"/>
                  <w:color w:val="3366FF"/>
                  <w:kern w:val="0"/>
                  <w:sz w:val="23"/>
                  <w:szCs w:val="23"/>
                  <w:u w:val="single"/>
                  <w:bdr w:val="none" w:sz="0" w:space="0" w:color="auto" w:frame="1"/>
                </w:rPr>
                <w:t>第 41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w:t>
            </w:r>
            <w:proofErr w:type="gramStart"/>
            <w:r w:rsidRPr="00554D5F">
              <w:rPr>
                <w:rFonts w:ascii="細明體" w:eastAsia="細明體" w:hAnsi="細明體" w:cs="細明體" w:hint="eastAsia"/>
                <w:color w:val="000000"/>
                <w:kern w:val="0"/>
                <w:sz w:val="23"/>
                <w:szCs w:val="23"/>
              </w:rPr>
              <w:t>按鳴喇叭</w:t>
            </w:r>
            <w:proofErr w:type="gramEnd"/>
            <w:r w:rsidRPr="00554D5F">
              <w:rPr>
                <w:rFonts w:ascii="細明體" w:eastAsia="細明體" w:hAnsi="細明體" w:cs="細明體" w:hint="eastAsia"/>
                <w:color w:val="000000"/>
                <w:kern w:val="0"/>
                <w:sz w:val="23"/>
                <w:szCs w:val="23"/>
              </w:rPr>
              <w:t>不依規定，</w:t>
            </w:r>
            <w:proofErr w:type="gramStart"/>
            <w:r w:rsidRPr="00554D5F">
              <w:rPr>
                <w:rFonts w:ascii="細明體" w:eastAsia="細明體" w:hAnsi="細明體" w:cs="細明體" w:hint="eastAsia"/>
                <w:color w:val="000000"/>
                <w:kern w:val="0"/>
                <w:sz w:val="23"/>
                <w:szCs w:val="23"/>
              </w:rPr>
              <w:t>或按鳴喇叭</w:t>
            </w:r>
            <w:proofErr w:type="gramEnd"/>
            <w:r w:rsidRPr="00554D5F">
              <w:rPr>
                <w:rFonts w:ascii="細明體" w:eastAsia="細明體" w:hAnsi="細明體" w:cs="細明體" w:hint="eastAsia"/>
                <w:color w:val="000000"/>
                <w:kern w:val="0"/>
                <w:sz w:val="23"/>
                <w:szCs w:val="23"/>
              </w:rPr>
              <w:t>超過規定音量者，處新臺幣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0" w:history="1">
              <w:r w:rsidRPr="00554D5F">
                <w:rPr>
                  <w:rFonts w:ascii="細明體" w:eastAsia="細明體" w:hAnsi="細明體" w:cs="新細明體" w:hint="eastAsia"/>
                  <w:color w:val="3366FF"/>
                  <w:kern w:val="0"/>
                  <w:sz w:val="23"/>
                  <w:szCs w:val="23"/>
                  <w:u w:val="single"/>
                  <w:bdr w:val="none" w:sz="0" w:space="0" w:color="auto" w:frame="1"/>
                </w:rPr>
                <w:t>第 42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汽車駕駛人，不依規定使用燈光者，處新臺幣一千二百元以上三千六百元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1" w:history="1">
              <w:r w:rsidRPr="00554D5F">
                <w:rPr>
                  <w:rFonts w:ascii="細明體" w:eastAsia="細明體" w:hAnsi="細明體" w:cs="新細明體" w:hint="eastAsia"/>
                  <w:color w:val="3366FF"/>
                  <w:kern w:val="0"/>
                  <w:sz w:val="23"/>
                  <w:szCs w:val="23"/>
                  <w:u w:val="single"/>
                  <w:bdr w:val="none" w:sz="0" w:space="0" w:color="auto" w:frame="1"/>
                </w:rPr>
                <w:t>第 43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者，處新臺幣六千元以上二萬四千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元以下罰鍰，並當場禁止其駕駛：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一、在道路上蛇行，或以其他危險方式駕車。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二、行車速度，超過規定之最高時速六十公里。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三、任意以迫近、驟然變換車道或其他不當方式，迫使他</w:t>
            </w:r>
            <w:proofErr w:type="gramStart"/>
            <w:r w:rsidRPr="00554D5F">
              <w:rPr>
                <w:rFonts w:ascii="細明體" w:eastAsia="細明體" w:hAnsi="細明體" w:cs="細明體" w:hint="eastAsia"/>
                <w:color w:val="000000"/>
                <w:kern w:val="0"/>
                <w:sz w:val="23"/>
                <w:szCs w:val="23"/>
              </w:rPr>
              <w:t>車讓道</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四、</w:t>
            </w:r>
            <w:proofErr w:type="gramStart"/>
            <w:r w:rsidRPr="00554D5F">
              <w:rPr>
                <w:rFonts w:ascii="細明體" w:eastAsia="細明體" w:hAnsi="細明體" w:cs="細明體" w:hint="eastAsia"/>
                <w:color w:val="000000"/>
                <w:kern w:val="0"/>
                <w:sz w:val="23"/>
                <w:szCs w:val="23"/>
              </w:rPr>
              <w:t>非遇突發</w:t>
            </w:r>
            <w:proofErr w:type="gramEnd"/>
            <w:r w:rsidRPr="00554D5F">
              <w:rPr>
                <w:rFonts w:ascii="細明體" w:eastAsia="細明體" w:hAnsi="細明體" w:cs="細明體" w:hint="eastAsia"/>
                <w:color w:val="000000"/>
                <w:kern w:val="0"/>
                <w:sz w:val="23"/>
                <w:szCs w:val="23"/>
              </w:rPr>
              <w:t>狀況，在行駛途中任意驟然減速、煞車或於車道中暫停。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五、拆除消音器，或以其他方式造成噪音。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前項情形因而肇事者，並吊銷其駕駛執照。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二輛以上之汽車共同違反第一項規定，或在道路</w:t>
            </w:r>
            <w:proofErr w:type="gramStart"/>
            <w:r w:rsidRPr="00554D5F">
              <w:rPr>
                <w:rFonts w:ascii="細明體" w:eastAsia="細明體" w:hAnsi="細明體" w:cs="細明體" w:hint="eastAsia"/>
                <w:color w:val="000000"/>
                <w:kern w:val="0"/>
                <w:sz w:val="23"/>
                <w:szCs w:val="23"/>
              </w:rPr>
              <w:t>上競駛</w:t>
            </w:r>
            <w:proofErr w:type="gramEnd"/>
            <w:r w:rsidRPr="00554D5F">
              <w:rPr>
                <w:rFonts w:ascii="細明體" w:eastAsia="細明體" w:hAnsi="細明體" w:cs="細明體" w:hint="eastAsia"/>
                <w:color w:val="000000"/>
                <w:kern w:val="0"/>
                <w:sz w:val="23"/>
                <w:szCs w:val="23"/>
              </w:rPr>
              <w:t>、競技者，處汽車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駕駛人新臺幣三萬元以上九萬元以下罰鍰，並當場禁止其駕駛及吊銷其駕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駛</w:t>
            </w:r>
            <w:proofErr w:type="gramEnd"/>
            <w:r w:rsidRPr="00554D5F">
              <w:rPr>
                <w:rFonts w:ascii="細明體" w:eastAsia="細明體" w:hAnsi="細明體" w:cs="細明體" w:hint="eastAsia"/>
                <w:color w:val="000000"/>
                <w:kern w:val="0"/>
                <w:sz w:val="23"/>
                <w:szCs w:val="23"/>
              </w:rPr>
              <w:t>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汽車駕駛人有第一項第一款至第四款或前項行為者，並吊扣該汽車牌照</w:t>
            </w:r>
            <w:proofErr w:type="gramStart"/>
            <w:r w:rsidRPr="00554D5F">
              <w:rPr>
                <w:rFonts w:ascii="細明體" w:eastAsia="細明體" w:hAnsi="細明體" w:cs="細明體" w:hint="eastAsia"/>
                <w:color w:val="000000"/>
                <w:kern w:val="0"/>
                <w:sz w:val="23"/>
                <w:szCs w:val="23"/>
              </w:rPr>
              <w:t>三</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個</w:t>
            </w:r>
            <w:proofErr w:type="gramEnd"/>
            <w:r w:rsidRPr="00554D5F">
              <w:rPr>
                <w:rFonts w:ascii="細明體" w:eastAsia="細明體" w:hAnsi="細明體" w:cs="細明體" w:hint="eastAsia"/>
                <w:color w:val="000000"/>
                <w:kern w:val="0"/>
                <w:sz w:val="23"/>
                <w:szCs w:val="23"/>
              </w:rPr>
              <w:t>月；經受吊扣牌照之汽車再次提供為違反第一項第一款、第三款、第四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款或前項行為者，沒入該汽車。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汽車駕駛人違反第一項、第三項規定者，應接受道路交通安全講習；未滿</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十八歲之人，其與法定代理人或監護人依第二十一條規定應同時施以道路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交通安全講習，並得由警察機關公布其法定代理人或監護人姓名。</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2" w:history="1">
              <w:r w:rsidRPr="00554D5F">
                <w:rPr>
                  <w:rFonts w:ascii="細明體" w:eastAsia="細明體" w:hAnsi="細明體" w:cs="新細明體" w:hint="eastAsia"/>
                  <w:color w:val="3366FF"/>
                  <w:kern w:val="0"/>
                  <w:sz w:val="23"/>
                  <w:szCs w:val="23"/>
                  <w:u w:val="single"/>
                  <w:bdr w:val="none" w:sz="0" w:space="0" w:color="auto" w:frame="1"/>
                </w:rPr>
                <w:t>第 44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者，處新臺幣六百元以上一千八百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w:t>
            </w:r>
            <w:proofErr w:type="gramStart"/>
            <w:r w:rsidRPr="00554D5F">
              <w:rPr>
                <w:rFonts w:ascii="細明體" w:eastAsia="細明體" w:hAnsi="細明體" w:cs="細明體" w:hint="eastAsia"/>
                <w:color w:val="000000"/>
                <w:kern w:val="0"/>
                <w:sz w:val="23"/>
                <w:szCs w:val="23"/>
              </w:rPr>
              <w:t>行近鐵路</w:t>
            </w:r>
            <w:proofErr w:type="gramEnd"/>
            <w:r w:rsidRPr="00554D5F">
              <w:rPr>
                <w:rFonts w:ascii="細明體" w:eastAsia="細明體" w:hAnsi="細明體" w:cs="細明體" w:hint="eastAsia"/>
                <w:color w:val="000000"/>
                <w:kern w:val="0"/>
                <w:sz w:val="23"/>
                <w:szCs w:val="23"/>
              </w:rPr>
              <w:t>平交道，不將時速減至十五公里以下。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w:t>
            </w:r>
            <w:proofErr w:type="gramStart"/>
            <w:r w:rsidRPr="00554D5F">
              <w:rPr>
                <w:rFonts w:ascii="細明體" w:eastAsia="細明體" w:hAnsi="細明體" w:cs="細明體" w:hint="eastAsia"/>
                <w:color w:val="000000"/>
                <w:kern w:val="0"/>
                <w:sz w:val="23"/>
                <w:szCs w:val="23"/>
              </w:rPr>
              <w:t>行近未</w:t>
            </w:r>
            <w:proofErr w:type="gramEnd"/>
            <w:r w:rsidRPr="00554D5F">
              <w:rPr>
                <w:rFonts w:ascii="細明體" w:eastAsia="細明體" w:hAnsi="細明體" w:cs="細明體" w:hint="eastAsia"/>
                <w:color w:val="000000"/>
                <w:kern w:val="0"/>
                <w:sz w:val="23"/>
                <w:szCs w:val="23"/>
              </w:rPr>
              <w:t>設行車管制號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之行人穿越道，不減速慢行。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三、行經設有彎道、坡路、狹路、</w:t>
            </w:r>
            <w:proofErr w:type="gramStart"/>
            <w:r w:rsidRPr="00554D5F">
              <w:rPr>
                <w:rFonts w:ascii="細明體" w:eastAsia="細明體" w:hAnsi="細明體" w:cs="細明體" w:hint="eastAsia"/>
                <w:color w:val="000000"/>
                <w:kern w:val="0"/>
                <w:sz w:val="23"/>
                <w:szCs w:val="23"/>
              </w:rPr>
              <w:t>狹橋或</w:t>
            </w:r>
            <w:proofErr w:type="gramEnd"/>
            <w:r w:rsidRPr="00554D5F">
              <w:rPr>
                <w:rFonts w:ascii="細明體" w:eastAsia="細明體" w:hAnsi="細明體" w:cs="細明體" w:hint="eastAsia"/>
                <w:color w:val="000000"/>
                <w:kern w:val="0"/>
                <w:sz w:val="23"/>
                <w:szCs w:val="23"/>
              </w:rPr>
              <w:t>隧道標誌之路段或道路施工路段</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，不減速慢行。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四、行經設有學校、醫院標誌之路段，不減速慢行。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五、未依標誌、標線、號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指示減速慢行。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六、行經泥濘或積水道路，不減速慢行，</w:t>
            </w:r>
            <w:proofErr w:type="gramStart"/>
            <w:r w:rsidRPr="00554D5F">
              <w:rPr>
                <w:rFonts w:ascii="細明體" w:eastAsia="細明體" w:hAnsi="細明體" w:cs="細明體" w:hint="eastAsia"/>
                <w:color w:val="000000"/>
                <w:kern w:val="0"/>
                <w:sz w:val="23"/>
                <w:szCs w:val="23"/>
              </w:rPr>
              <w:t>致污濕</w:t>
            </w:r>
            <w:proofErr w:type="gramEnd"/>
            <w:r w:rsidRPr="00554D5F">
              <w:rPr>
                <w:rFonts w:ascii="細明體" w:eastAsia="細明體" w:hAnsi="細明體" w:cs="細明體" w:hint="eastAsia"/>
                <w:color w:val="000000"/>
                <w:kern w:val="0"/>
                <w:sz w:val="23"/>
                <w:szCs w:val="23"/>
              </w:rPr>
              <w:t>他人身體、衣物。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七、因雨、霧視線不清或道路上臨時發生障礙，不減速慢行。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汽車駕駛人，駕駛汽車行經行人穿越道有行人穿越時，不暫停讓行人先行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通過者，處新臺幣一千二百元以上三千六百元以下罰鍰。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3" w:history="1">
              <w:r w:rsidRPr="00554D5F">
                <w:rPr>
                  <w:rFonts w:ascii="細明體" w:eastAsia="細明體" w:hAnsi="細明體" w:cs="新細明體" w:hint="eastAsia"/>
                  <w:color w:val="3366FF"/>
                  <w:kern w:val="0"/>
                  <w:sz w:val="23"/>
                  <w:szCs w:val="23"/>
                  <w:u w:val="single"/>
                  <w:bdr w:val="none" w:sz="0" w:space="0" w:color="auto" w:frame="1"/>
                </w:rPr>
                <w:t>第 45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汽車駕駛人，爭道行駛有下列情形之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者，處新臺幣六百元以上一千八百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一、不按遵行之方向行駛。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二、在單車道駕車與他車並行。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三、不依規定</w:t>
            </w:r>
            <w:proofErr w:type="gramStart"/>
            <w:r w:rsidRPr="00554D5F">
              <w:rPr>
                <w:rFonts w:ascii="細明體" w:eastAsia="細明體" w:hAnsi="細明體" w:cs="細明體" w:hint="eastAsia"/>
                <w:color w:val="000000"/>
                <w:kern w:val="0"/>
                <w:sz w:val="23"/>
                <w:szCs w:val="23"/>
              </w:rPr>
              <w:t>駛入來車道</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四、在多車道不依規定駕車。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五、插入正在連貫行駛汽車之中間。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六、駕車行駛人行道。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七、行至無號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之圓環路口，不讓已進入圓環之車輛先行。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八、行經多車道之圓環，不讓內側車道之車輛先行。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九、支線道車不讓幹線道車先行。</w:t>
            </w:r>
            <w:proofErr w:type="gramStart"/>
            <w:r w:rsidRPr="00554D5F">
              <w:rPr>
                <w:rFonts w:ascii="細明體" w:eastAsia="細明體" w:hAnsi="細明體" w:cs="細明體" w:hint="eastAsia"/>
                <w:color w:val="000000"/>
                <w:kern w:val="0"/>
                <w:sz w:val="23"/>
                <w:szCs w:val="23"/>
              </w:rPr>
              <w:t>少線道</w:t>
            </w:r>
            <w:proofErr w:type="gramEnd"/>
            <w:r w:rsidRPr="00554D5F">
              <w:rPr>
                <w:rFonts w:ascii="細明體" w:eastAsia="細明體" w:hAnsi="細明體" w:cs="細明體" w:hint="eastAsia"/>
                <w:color w:val="000000"/>
                <w:kern w:val="0"/>
                <w:sz w:val="23"/>
                <w:szCs w:val="23"/>
              </w:rPr>
              <w:t>車不讓多線道車先行。車道數相</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同時，左方車不讓右方車先行。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w:t>
            </w:r>
            <w:proofErr w:type="gramStart"/>
            <w:r w:rsidRPr="00554D5F">
              <w:rPr>
                <w:rFonts w:ascii="細明體" w:eastAsia="細明體" w:hAnsi="細明體" w:cs="細明體" w:hint="eastAsia"/>
                <w:color w:val="000000"/>
                <w:kern w:val="0"/>
                <w:sz w:val="23"/>
                <w:szCs w:val="23"/>
              </w:rPr>
              <w:t>起駛前</w:t>
            </w:r>
            <w:proofErr w:type="gramEnd"/>
            <w:r w:rsidRPr="00554D5F">
              <w:rPr>
                <w:rFonts w:ascii="細明體" w:eastAsia="細明體" w:hAnsi="細明體" w:cs="細明體" w:hint="eastAsia"/>
                <w:color w:val="000000"/>
                <w:kern w:val="0"/>
                <w:sz w:val="23"/>
                <w:szCs w:val="23"/>
              </w:rPr>
              <w:t>，不讓行進中之車輛、行人優先通行。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十一、聞消防車、救護車、警備車、工程</w:t>
            </w:r>
            <w:proofErr w:type="gramStart"/>
            <w:r w:rsidRPr="00554D5F">
              <w:rPr>
                <w:rFonts w:ascii="細明體" w:eastAsia="細明體" w:hAnsi="細明體" w:cs="細明體" w:hint="eastAsia"/>
                <w:color w:val="000000"/>
                <w:kern w:val="0"/>
                <w:sz w:val="23"/>
                <w:szCs w:val="23"/>
              </w:rPr>
              <w:t>救險車</w:t>
            </w:r>
            <w:proofErr w:type="gramEnd"/>
            <w:r w:rsidRPr="00554D5F">
              <w:rPr>
                <w:rFonts w:ascii="細明體" w:eastAsia="細明體" w:hAnsi="細明體" w:cs="細明體" w:hint="eastAsia"/>
                <w:color w:val="000000"/>
                <w:kern w:val="0"/>
                <w:sz w:val="23"/>
                <w:szCs w:val="23"/>
              </w:rPr>
              <w:t>、毒性化學物質災害事故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應變車之警號，在後跟隨急駛，</w:t>
            </w:r>
            <w:proofErr w:type="gramStart"/>
            <w:r w:rsidRPr="00554D5F">
              <w:rPr>
                <w:rFonts w:ascii="細明體" w:eastAsia="細明體" w:hAnsi="細明體" w:cs="細明體" w:hint="eastAsia"/>
                <w:color w:val="000000"/>
                <w:kern w:val="0"/>
                <w:sz w:val="23"/>
                <w:szCs w:val="23"/>
              </w:rPr>
              <w:t>或駛過</w:t>
            </w:r>
            <w:proofErr w:type="gramEnd"/>
            <w:r w:rsidRPr="00554D5F">
              <w:rPr>
                <w:rFonts w:ascii="細明體" w:eastAsia="細明體" w:hAnsi="細明體" w:cs="細明體" w:hint="eastAsia"/>
                <w:color w:val="000000"/>
                <w:kern w:val="0"/>
                <w:sz w:val="23"/>
                <w:szCs w:val="23"/>
              </w:rPr>
              <w:t>在救火時放置於路上之消防</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水帶。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十二、任意駛出邊線，或任意跨越兩條車道行駛。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十三、機車不在規定車道行駛。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十四、遇幼童專用車、校車不依規定禮讓，或減速慢行。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十五、行經無號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交叉路口及巷道不依規定或標誌、標線指示。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十六、佔用自行車專用道。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十七、</w:t>
            </w:r>
            <w:proofErr w:type="gramStart"/>
            <w:r w:rsidRPr="00554D5F">
              <w:rPr>
                <w:rFonts w:ascii="細明體" w:eastAsia="細明體" w:hAnsi="細明體" w:cs="細明體" w:hint="eastAsia"/>
                <w:color w:val="000000"/>
                <w:kern w:val="0"/>
                <w:sz w:val="23"/>
                <w:szCs w:val="23"/>
              </w:rPr>
              <w:t>聞或見</w:t>
            </w:r>
            <w:proofErr w:type="gramEnd"/>
            <w:r w:rsidRPr="00554D5F">
              <w:rPr>
                <w:rFonts w:ascii="細明體" w:eastAsia="細明體" w:hAnsi="細明體" w:cs="細明體" w:hint="eastAsia"/>
                <w:color w:val="000000"/>
                <w:kern w:val="0"/>
                <w:sz w:val="23"/>
                <w:szCs w:val="23"/>
              </w:rPr>
              <w:t>大眾捷運系統車輛</w:t>
            </w:r>
            <w:proofErr w:type="gramStart"/>
            <w:r w:rsidRPr="00554D5F">
              <w:rPr>
                <w:rFonts w:ascii="細明體" w:eastAsia="細明體" w:hAnsi="細明體" w:cs="細明體" w:hint="eastAsia"/>
                <w:color w:val="000000"/>
                <w:kern w:val="0"/>
                <w:sz w:val="23"/>
                <w:szCs w:val="23"/>
              </w:rPr>
              <w:t>之聲號或</w:t>
            </w:r>
            <w:proofErr w:type="gramEnd"/>
            <w:r w:rsidRPr="00554D5F">
              <w:rPr>
                <w:rFonts w:ascii="細明體" w:eastAsia="細明體" w:hAnsi="細明體" w:cs="細明體" w:hint="eastAsia"/>
                <w:color w:val="000000"/>
                <w:kern w:val="0"/>
                <w:sz w:val="23"/>
                <w:szCs w:val="23"/>
              </w:rPr>
              <w:t>燈光，不依規定避讓或在後跟隨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迫近。</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聞消防車、救護車、警備車、工程</w:t>
            </w:r>
            <w:proofErr w:type="gramStart"/>
            <w:r w:rsidRPr="00554D5F">
              <w:rPr>
                <w:rFonts w:ascii="細明體" w:eastAsia="細明體" w:hAnsi="細明體" w:cs="細明體" w:hint="eastAsia"/>
                <w:color w:val="000000"/>
                <w:kern w:val="0"/>
                <w:sz w:val="23"/>
                <w:szCs w:val="23"/>
              </w:rPr>
              <w:t>救險車</w:t>
            </w:r>
            <w:proofErr w:type="gramEnd"/>
            <w:r w:rsidRPr="00554D5F">
              <w:rPr>
                <w:rFonts w:ascii="細明體" w:eastAsia="細明體" w:hAnsi="細明體" w:cs="細明體" w:hint="eastAsia"/>
                <w:color w:val="000000"/>
                <w:kern w:val="0"/>
                <w:sz w:val="23"/>
                <w:szCs w:val="23"/>
              </w:rPr>
              <w:t>、毒性化學物質災害事故應變車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之警號，</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立即避讓者，處汽車駕駛人新臺幣三千六百元罰鍰，並吊銷駕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駛</w:t>
            </w:r>
            <w:proofErr w:type="gramEnd"/>
            <w:r w:rsidRPr="00554D5F">
              <w:rPr>
                <w:rFonts w:ascii="細明體" w:eastAsia="細明體" w:hAnsi="細明體" w:cs="細明體" w:hint="eastAsia"/>
                <w:color w:val="000000"/>
                <w:kern w:val="0"/>
                <w:sz w:val="23"/>
                <w:szCs w:val="23"/>
              </w:rPr>
              <w:t>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4" w:history="1">
              <w:r w:rsidRPr="00554D5F">
                <w:rPr>
                  <w:rFonts w:ascii="細明體" w:eastAsia="細明體" w:hAnsi="細明體" w:cs="新細明體" w:hint="eastAsia"/>
                  <w:color w:val="3366FF"/>
                  <w:kern w:val="0"/>
                  <w:sz w:val="23"/>
                  <w:szCs w:val="23"/>
                  <w:u w:val="single"/>
                  <w:bdr w:val="none" w:sz="0" w:space="0" w:color="auto" w:frame="1"/>
                </w:rPr>
                <w:t>第 46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汽車駕駛人交會時，有下列情形之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者，處新臺幣六百元以上一千八百元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一、未保持適當之間隔。</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w:t>
            </w:r>
            <w:proofErr w:type="gramStart"/>
            <w:r w:rsidRPr="00554D5F">
              <w:rPr>
                <w:rFonts w:ascii="細明體" w:eastAsia="細明體" w:hAnsi="細明體" w:cs="細明體" w:hint="eastAsia"/>
                <w:color w:val="000000"/>
                <w:kern w:val="0"/>
                <w:sz w:val="23"/>
                <w:szCs w:val="23"/>
              </w:rPr>
              <w:t>峻狹坡</w:t>
            </w:r>
            <w:proofErr w:type="gramEnd"/>
            <w:r w:rsidRPr="00554D5F">
              <w:rPr>
                <w:rFonts w:ascii="細明體" w:eastAsia="細明體" w:hAnsi="細明體" w:cs="細明體" w:hint="eastAsia"/>
                <w:color w:val="000000"/>
                <w:kern w:val="0"/>
                <w:sz w:val="23"/>
                <w:szCs w:val="23"/>
              </w:rPr>
              <w:t>路，下坡車未讓上坡車先行，或上坡車在坡下未讓已駛至中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途之下坡車駛過，而爭先上坡。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三、在山路行車，靠山壁車輛，未讓道路</w:t>
            </w:r>
            <w:proofErr w:type="gramStart"/>
            <w:r w:rsidRPr="00554D5F">
              <w:rPr>
                <w:rFonts w:ascii="細明體" w:eastAsia="細明體" w:hAnsi="細明體" w:cs="細明體" w:hint="eastAsia"/>
                <w:color w:val="000000"/>
                <w:kern w:val="0"/>
                <w:sz w:val="23"/>
                <w:szCs w:val="23"/>
              </w:rPr>
              <w:t>外緣車優先</w:t>
            </w:r>
            <w:proofErr w:type="gramEnd"/>
            <w:r w:rsidRPr="00554D5F">
              <w:rPr>
                <w:rFonts w:ascii="細明體" w:eastAsia="細明體" w:hAnsi="細明體" w:cs="細明體" w:hint="eastAsia"/>
                <w:color w:val="000000"/>
                <w:kern w:val="0"/>
                <w:sz w:val="23"/>
                <w:szCs w:val="23"/>
              </w:rPr>
              <w:t>通過。</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5" w:history="1">
              <w:r w:rsidRPr="00554D5F">
                <w:rPr>
                  <w:rFonts w:ascii="細明體" w:eastAsia="細明體" w:hAnsi="細明體" w:cs="新細明體" w:hint="eastAsia"/>
                  <w:color w:val="3366FF"/>
                  <w:kern w:val="0"/>
                  <w:sz w:val="23"/>
                  <w:szCs w:val="23"/>
                  <w:u w:val="single"/>
                  <w:bdr w:val="none" w:sz="0" w:space="0" w:color="auto" w:frame="1"/>
                </w:rPr>
                <w:t>第 47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汽車駕駛人超車時，有下列情形之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者，處新臺幣一千二百元以上二千四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一、駕車行經設有彎道、陡坡、</w:t>
            </w:r>
            <w:proofErr w:type="gramStart"/>
            <w:r w:rsidRPr="00554D5F">
              <w:rPr>
                <w:rFonts w:ascii="細明體" w:eastAsia="細明體" w:hAnsi="細明體" w:cs="細明體" w:hint="eastAsia"/>
                <w:color w:val="000000"/>
                <w:kern w:val="0"/>
                <w:sz w:val="23"/>
                <w:szCs w:val="23"/>
              </w:rPr>
              <w:t>狹橋</w:t>
            </w:r>
            <w:proofErr w:type="gramEnd"/>
            <w:r w:rsidRPr="00554D5F">
              <w:rPr>
                <w:rFonts w:ascii="細明體" w:eastAsia="細明體" w:hAnsi="細明體" w:cs="細明體" w:hint="eastAsia"/>
                <w:color w:val="000000"/>
                <w:kern w:val="0"/>
                <w:sz w:val="23"/>
                <w:szCs w:val="23"/>
              </w:rPr>
              <w:t>、隧道、交岔路口標誌之路段或道路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施工地段超車。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二、在學校、醫院或其他設有禁止超車標誌、標線處所、地段或對面有來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車交會或前行車</w:t>
            </w:r>
            <w:proofErr w:type="gramStart"/>
            <w:r w:rsidRPr="00554D5F">
              <w:rPr>
                <w:rFonts w:ascii="細明體" w:eastAsia="細明體" w:hAnsi="細明體" w:cs="細明體" w:hint="eastAsia"/>
                <w:color w:val="000000"/>
                <w:kern w:val="0"/>
                <w:sz w:val="23"/>
                <w:szCs w:val="23"/>
              </w:rPr>
              <w:t>連貫二輛</w:t>
            </w:r>
            <w:proofErr w:type="gramEnd"/>
            <w:r w:rsidRPr="00554D5F">
              <w:rPr>
                <w:rFonts w:ascii="細明體" w:eastAsia="細明體" w:hAnsi="細明體" w:cs="細明體" w:hint="eastAsia"/>
                <w:color w:val="000000"/>
                <w:kern w:val="0"/>
                <w:sz w:val="23"/>
                <w:szCs w:val="23"/>
              </w:rPr>
              <w:t>以上超車。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三、在前行車之右側超車，或超車時未保持適當之間隔，或未行至安全距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離即行駛入原行路線</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四、未經前行車</w:t>
            </w:r>
            <w:proofErr w:type="gramStart"/>
            <w:r w:rsidRPr="00554D5F">
              <w:rPr>
                <w:rFonts w:ascii="細明體" w:eastAsia="細明體" w:hAnsi="細明體" w:cs="細明體" w:hint="eastAsia"/>
                <w:color w:val="000000"/>
                <w:kern w:val="0"/>
                <w:sz w:val="23"/>
                <w:szCs w:val="23"/>
              </w:rPr>
              <w:t>表示允</w:t>
            </w:r>
            <w:proofErr w:type="gramEnd"/>
            <w:r w:rsidRPr="00554D5F">
              <w:rPr>
                <w:rFonts w:ascii="細明體" w:eastAsia="細明體" w:hAnsi="細明體" w:cs="細明體" w:hint="eastAsia"/>
                <w:color w:val="000000"/>
                <w:kern w:val="0"/>
                <w:sz w:val="23"/>
                <w:szCs w:val="23"/>
              </w:rPr>
              <w:t>讓或靠邊慢行，即行超車。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五、前行車聞後</w:t>
            </w:r>
            <w:proofErr w:type="gramStart"/>
            <w:r w:rsidRPr="00554D5F">
              <w:rPr>
                <w:rFonts w:ascii="細明體" w:eastAsia="細明體" w:hAnsi="細明體" w:cs="細明體" w:hint="eastAsia"/>
                <w:color w:val="000000"/>
                <w:kern w:val="0"/>
                <w:sz w:val="23"/>
                <w:szCs w:val="23"/>
              </w:rPr>
              <w:t>行車按鳴喇叭</w:t>
            </w:r>
            <w:proofErr w:type="gramEnd"/>
            <w:r w:rsidRPr="00554D5F">
              <w:rPr>
                <w:rFonts w:ascii="細明體" w:eastAsia="細明體" w:hAnsi="細明體" w:cs="細明體" w:hint="eastAsia"/>
                <w:color w:val="000000"/>
                <w:kern w:val="0"/>
                <w:sz w:val="23"/>
                <w:szCs w:val="23"/>
              </w:rPr>
              <w:t>或見後行車顯示超車燈光，如車前路況無障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礙，無正當理由，不</w:t>
            </w:r>
            <w:proofErr w:type="gramStart"/>
            <w:r w:rsidRPr="00554D5F">
              <w:rPr>
                <w:rFonts w:ascii="細明體" w:eastAsia="細明體" w:hAnsi="細明體" w:cs="細明體" w:hint="eastAsia"/>
                <w:color w:val="000000"/>
                <w:kern w:val="0"/>
                <w:sz w:val="23"/>
                <w:szCs w:val="23"/>
              </w:rPr>
              <w:t>表示允</w:t>
            </w:r>
            <w:proofErr w:type="gramEnd"/>
            <w:r w:rsidRPr="00554D5F">
              <w:rPr>
                <w:rFonts w:ascii="細明體" w:eastAsia="細明體" w:hAnsi="細明體" w:cs="細明體" w:hint="eastAsia"/>
                <w:color w:val="000000"/>
                <w:kern w:val="0"/>
                <w:sz w:val="23"/>
                <w:szCs w:val="23"/>
              </w:rPr>
              <w:t>讓或靠邊慢行。</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6" w:history="1">
              <w:r w:rsidRPr="00554D5F">
                <w:rPr>
                  <w:rFonts w:ascii="細明體" w:eastAsia="細明體" w:hAnsi="細明體" w:cs="新細明體" w:hint="eastAsia"/>
                  <w:color w:val="3366FF"/>
                  <w:kern w:val="0"/>
                  <w:sz w:val="23"/>
                  <w:szCs w:val="23"/>
                  <w:u w:val="single"/>
                  <w:bdr w:val="none" w:sz="0" w:space="0" w:color="auto" w:frame="1"/>
                </w:rPr>
                <w:t>第 48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汽車駕駛人轉彎或變換車道時，有下列情形之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一千八百元以下罰鍰：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一、在轉彎或變換車道前，未使用方向燈或不注意來、往行人，或轉彎前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未減速慢行。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二、不依標誌、標線、號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指示。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三、行經交岔路口未達中心處，佔用來車道搶先左轉彎。</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四、在多車道右轉彎，不先駛入外側車道，或多車道左轉彎，不先駛入內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側車道。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五、道路設有劃分島，劃分快、慢車道，在慢車道上左轉彎或在快車道右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轉彎。但另設有標誌、標線或號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管制者，應依其指示行駛。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六、轉彎車不讓直行車先行。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七、設有左、右轉彎專用車道之交岔路口，直行車佔用最內側或最外側或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專用車道。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汽車駕駛人轉彎時，除禁止行人穿越路段外，不暫停讓行人優先通行者，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處新臺幣一千二百元以上三千六百元以下罰鍰。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7" w:history="1">
              <w:r w:rsidRPr="00554D5F">
                <w:rPr>
                  <w:rFonts w:ascii="細明體" w:eastAsia="細明體" w:hAnsi="細明體" w:cs="新細明體" w:hint="eastAsia"/>
                  <w:color w:val="3366FF"/>
                  <w:kern w:val="0"/>
                  <w:sz w:val="23"/>
                  <w:szCs w:val="23"/>
                  <w:u w:val="single"/>
                  <w:bdr w:val="none" w:sz="0" w:space="0" w:color="auto" w:frame="1"/>
                </w:rPr>
                <w:t>第 49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汽車駕駛人迴車時，有下列情形之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者，處新臺幣六百元以上一千八百元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一、在設有彎道、坡路、狹路、</w:t>
            </w:r>
            <w:proofErr w:type="gramStart"/>
            <w:r w:rsidRPr="00554D5F">
              <w:rPr>
                <w:rFonts w:ascii="細明體" w:eastAsia="細明體" w:hAnsi="細明體" w:cs="細明體" w:hint="eastAsia"/>
                <w:color w:val="000000"/>
                <w:kern w:val="0"/>
                <w:sz w:val="23"/>
                <w:szCs w:val="23"/>
              </w:rPr>
              <w:t>狹橋或</w:t>
            </w:r>
            <w:proofErr w:type="gramEnd"/>
            <w:r w:rsidRPr="00554D5F">
              <w:rPr>
                <w:rFonts w:ascii="細明體" w:eastAsia="細明體" w:hAnsi="細明體" w:cs="細明體" w:hint="eastAsia"/>
                <w:color w:val="000000"/>
                <w:kern w:val="0"/>
                <w:sz w:val="23"/>
                <w:szCs w:val="23"/>
              </w:rPr>
              <w:t>隧道標誌之路段迴車。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二、在設有禁止迴車標誌或劃有分向限制線、禁止超車線或禁止變換車道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線之路段迴車。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三、在禁止左轉路段迴車。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四、行經圓環路口，不繞行圓環迴車。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五、迴車前，未依規定暫停，顯示左轉燈光，或不注意來、往車輛、行人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，仍擅自迴轉。</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8" w:history="1">
              <w:r w:rsidRPr="00554D5F">
                <w:rPr>
                  <w:rFonts w:ascii="細明體" w:eastAsia="細明體" w:hAnsi="細明體" w:cs="新細明體" w:hint="eastAsia"/>
                  <w:color w:val="3366FF"/>
                  <w:kern w:val="0"/>
                  <w:sz w:val="23"/>
                  <w:szCs w:val="23"/>
                  <w:u w:val="single"/>
                  <w:bdr w:val="none" w:sz="0" w:space="0" w:color="auto" w:frame="1"/>
                </w:rPr>
                <w:t>第 50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汽車駕駛人倒車時，有下列情形之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者，處新臺幣六百元以上一千二百元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一、在設有彎道、坡路、狹路、</w:t>
            </w:r>
            <w:proofErr w:type="gramStart"/>
            <w:r w:rsidRPr="00554D5F">
              <w:rPr>
                <w:rFonts w:ascii="細明體" w:eastAsia="細明體" w:hAnsi="細明體" w:cs="細明體" w:hint="eastAsia"/>
                <w:color w:val="000000"/>
                <w:kern w:val="0"/>
                <w:sz w:val="23"/>
                <w:szCs w:val="23"/>
              </w:rPr>
              <w:t>狹橋</w:t>
            </w:r>
            <w:proofErr w:type="gramEnd"/>
            <w:r w:rsidRPr="00554D5F">
              <w:rPr>
                <w:rFonts w:ascii="細明體" w:eastAsia="細明體" w:hAnsi="細明體" w:cs="細明體" w:hint="eastAsia"/>
                <w:color w:val="000000"/>
                <w:kern w:val="0"/>
                <w:sz w:val="23"/>
                <w:szCs w:val="23"/>
              </w:rPr>
              <w:t>、隧道、圓環、單行道標誌之路段、</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快車道或大眾捷運系統車輛共用通行交岔路口且為大眾捷運系統車輛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導引路線上倒車。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二、倒車前未顯示倒車燈光，或倒車時不注意其他車輛或行人。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三、大型汽車無人在後指引時，不</w:t>
            </w:r>
            <w:proofErr w:type="gramStart"/>
            <w:r w:rsidRPr="00554D5F">
              <w:rPr>
                <w:rFonts w:ascii="細明體" w:eastAsia="細明體" w:hAnsi="細明體" w:cs="細明體" w:hint="eastAsia"/>
                <w:color w:val="000000"/>
                <w:kern w:val="0"/>
                <w:sz w:val="23"/>
                <w:szCs w:val="23"/>
              </w:rPr>
              <w:t>先測明車</w:t>
            </w:r>
            <w:proofErr w:type="gramEnd"/>
            <w:r w:rsidRPr="00554D5F">
              <w:rPr>
                <w:rFonts w:ascii="細明體" w:eastAsia="細明體" w:hAnsi="細明體" w:cs="細明體" w:hint="eastAsia"/>
                <w:color w:val="000000"/>
                <w:kern w:val="0"/>
                <w:sz w:val="23"/>
                <w:szCs w:val="23"/>
              </w:rPr>
              <w:t>後有足夠之地位，或促使行人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避讓。</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69" w:history="1">
              <w:r w:rsidRPr="00554D5F">
                <w:rPr>
                  <w:rFonts w:ascii="細明體" w:eastAsia="細明體" w:hAnsi="細明體" w:cs="新細明體" w:hint="eastAsia"/>
                  <w:color w:val="3366FF"/>
                  <w:kern w:val="0"/>
                  <w:sz w:val="23"/>
                  <w:szCs w:val="23"/>
                  <w:u w:val="single"/>
                  <w:bdr w:val="none" w:sz="0" w:space="0" w:color="auto" w:frame="1"/>
                </w:rPr>
                <w:t>第 51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汽車駕駛人，駕車行經坡道，上坡時蛇行前進，或下坡時將引擎熄火、空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proofErr w:type="gramStart"/>
            <w:r w:rsidRPr="00554D5F">
              <w:rPr>
                <w:rFonts w:ascii="細明體" w:eastAsia="細明體" w:hAnsi="細明體" w:cs="細明體" w:hint="eastAsia"/>
                <w:color w:val="000000"/>
                <w:kern w:val="0"/>
                <w:sz w:val="23"/>
                <w:szCs w:val="23"/>
              </w:rPr>
              <w:t>檔</w:t>
            </w:r>
            <w:proofErr w:type="gramEnd"/>
            <w:r w:rsidRPr="00554D5F">
              <w:rPr>
                <w:rFonts w:ascii="細明體" w:eastAsia="細明體" w:hAnsi="細明體" w:cs="細明體" w:hint="eastAsia"/>
                <w:color w:val="000000"/>
                <w:kern w:val="0"/>
                <w:sz w:val="23"/>
                <w:szCs w:val="23"/>
              </w:rPr>
              <w:t>滑行者，處新臺幣六百元以上一千二百元以下罰鍰。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0" w:history="1">
              <w:r w:rsidRPr="00554D5F">
                <w:rPr>
                  <w:rFonts w:ascii="細明體" w:eastAsia="細明體" w:hAnsi="細明體" w:cs="新細明體" w:hint="eastAsia"/>
                  <w:color w:val="3366FF"/>
                  <w:kern w:val="0"/>
                  <w:sz w:val="23"/>
                  <w:szCs w:val="23"/>
                  <w:u w:val="single"/>
                  <w:bdr w:val="none" w:sz="0" w:space="0" w:color="auto" w:frame="1"/>
                </w:rPr>
                <w:t>第 52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汽車駕駛人，駕車行經渡口不依規定者，處新臺幣六百</w:t>
            </w:r>
            <w:r w:rsidRPr="00554D5F">
              <w:rPr>
                <w:rFonts w:ascii="細明體" w:eastAsia="細明體" w:hAnsi="細明體" w:cs="細明體" w:hint="eastAsia"/>
                <w:color w:val="000000"/>
                <w:kern w:val="0"/>
                <w:sz w:val="23"/>
                <w:szCs w:val="23"/>
              </w:rPr>
              <w:lastRenderedPageBreak/>
              <w:t>元以上一千二百元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1" w:history="1">
              <w:r w:rsidRPr="00554D5F">
                <w:rPr>
                  <w:rFonts w:ascii="細明體" w:eastAsia="細明體" w:hAnsi="細明體" w:cs="新細明體" w:hint="eastAsia"/>
                  <w:color w:val="3366FF"/>
                  <w:kern w:val="0"/>
                  <w:sz w:val="23"/>
                  <w:szCs w:val="23"/>
                  <w:u w:val="single"/>
                  <w:bdr w:val="none" w:sz="0" w:space="0" w:color="auto" w:frame="1"/>
                </w:rPr>
                <w:t>第 53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汽車駕駛人，行經有燈光號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管制之交岔路口闖紅燈者，處新臺幣一千八</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百元以上五千四百元以下罰鍰。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前項紅燈右轉行為者，處新臺幣六百元以上一千八百元以下罰鍰。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2" w:history="1">
              <w:r w:rsidRPr="00554D5F">
                <w:rPr>
                  <w:rFonts w:ascii="細明體" w:eastAsia="細明體" w:hAnsi="細明體" w:cs="新細明體" w:hint="eastAsia"/>
                  <w:color w:val="3366FF"/>
                  <w:kern w:val="0"/>
                  <w:sz w:val="23"/>
                  <w:szCs w:val="23"/>
                  <w:u w:val="single"/>
                  <w:bdr w:val="none" w:sz="0" w:space="0" w:color="auto" w:frame="1"/>
                </w:rPr>
                <w:t>第 53-1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汽車駕駛人，行經有燈光號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管制之大眾捷運系統車輛共用通行交岔路口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闖紅燈者，處新臺幣三千六百元以上一萬零八百元以下罰鍰。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前項紅燈右轉行為者，處新臺幣一千二百元以上三千六百元以下罰鍰。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3" w:history="1">
              <w:r w:rsidRPr="00554D5F">
                <w:rPr>
                  <w:rFonts w:ascii="細明體" w:eastAsia="細明體" w:hAnsi="細明體" w:cs="新細明體" w:hint="eastAsia"/>
                  <w:color w:val="3366FF"/>
                  <w:kern w:val="0"/>
                  <w:sz w:val="23"/>
                  <w:szCs w:val="23"/>
                  <w:u w:val="single"/>
                  <w:bdr w:val="none" w:sz="0" w:space="0" w:color="auto" w:frame="1"/>
                </w:rPr>
                <w:t>第 54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汽車駕駛人，駕車在鐵路平交道有下列情形之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者，處新臺幣一萬五千元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以上六萬元以下罰鍰。因而肇事者，並吊銷其駕駛執照：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一、不遵守看守人員之指示，或</w:t>
            </w:r>
            <w:proofErr w:type="gramStart"/>
            <w:r w:rsidRPr="00554D5F">
              <w:rPr>
                <w:rFonts w:ascii="細明體" w:eastAsia="細明體" w:hAnsi="細明體" w:cs="細明體" w:hint="eastAsia"/>
                <w:color w:val="000000"/>
                <w:kern w:val="0"/>
                <w:sz w:val="23"/>
                <w:szCs w:val="23"/>
              </w:rPr>
              <w:t>警鈴已響</w:t>
            </w:r>
            <w:proofErr w:type="gramEnd"/>
            <w:r w:rsidRPr="00554D5F">
              <w:rPr>
                <w:rFonts w:ascii="細明體" w:eastAsia="細明體" w:hAnsi="細明體" w:cs="細明體" w:hint="eastAsia"/>
                <w:color w:val="000000"/>
                <w:kern w:val="0"/>
                <w:sz w:val="23"/>
                <w:szCs w:val="23"/>
              </w:rPr>
              <w:t>、閃光號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已顯示，或遮斷器開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始放下，仍強行闖越。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二、在無看守人員管理或無遮斷器、警鈴及閃光號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設備之鐵路平交道，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設有警告標誌或跳動路面，不依規定暫停，逕行通過。</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三、在鐵路平交道超車、迴車、倒車、臨時停車或停車。</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4" w:history="1">
              <w:r w:rsidRPr="00554D5F">
                <w:rPr>
                  <w:rFonts w:ascii="細明體" w:eastAsia="細明體" w:hAnsi="細明體" w:cs="新細明體" w:hint="eastAsia"/>
                  <w:color w:val="3366FF"/>
                  <w:kern w:val="0"/>
                  <w:sz w:val="23"/>
                  <w:szCs w:val="23"/>
                  <w:u w:val="single"/>
                  <w:bdr w:val="none" w:sz="0" w:space="0" w:color="auto" w:frame="1"/>
                </w:rPr>
                <w:t>第 55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汽車駕駛人，臨時停車有下列情形之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一、在橋樑、隧道、圓環、障礙物對面、人行道、行人穿越道、快車道臨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時停車。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二、在交岔路口、公共汽車招呼站十公尺內或消防車出、入口五公尺內臨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時停車。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三、在設有禁止臨時停車標誌、標線處所臨時停車。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依順行之方向，</w:t>
            </w:r>
            <w:proofErr w:type="gramStart"/>
            <w:r w:rsidRPr="00554D5F">
              <w:rPr>
                <w:rFonts w:ascii="細明體" w:eastAsia="細明體" w:hAnsi="細明體" w:cs="細明體" w:hint="eastAsia"/>
                <w:color w:val="000000"/>
                <w:kern w:val="0"/>
                <w:sz w:val="23"/>
                <w:szCs w:val="23"/>
              </w:rPr>
              <w:t>或不緊靠</w:t>
            </w:r>
            <w:proofErr w:type="gramEnd"/>
            <w:r w:rsidRPr="00554D5F">
              <w:rPr>
                <w:rFonts w:ascii="細明體" w:eastAsia="細明體" w:hAnsi="細明體" w:cs="細明體" w:hint="eastAsia"/>
                <w:color w:val="000000"/>
                <w:kern w:val="0"/>
                <w:sz w:val="23"/>
                <w:szCs w:val="23"/>
              </w:rPr>
              <w:t>道路右側，或</w:t>
            </w:r>
            <w:proofErr w:type="gramStart"/>
            <w:r w:rsidRPr="00554D5F">
              <w:rPr>
                <w:rFonts w:ascii="細明體" w:eastAsia="細明體" w:hAnsi="細明體" w:cs="細明體" w:hint="eastAsia"/>
                <w:color w:val="000000"/>
                <w:kern w:val="0"/>
                <w:sz w:val="23"/>
                <w:szCs w:val="23"/>
              </w:rPr>
              <w:t>單行道不緊靠</w:t>
            </w:r>
            <w:proofErr w:type="gramEnd"/>
            <w:r w:rsidRPr="00554D5F">
              <w:rPr>
                <w:rFonts w:ascii="細明體" w:eastAsia="細明體" w:hAnsi="細明體" w:cs="細明體" w:hint="eastAsia"/>
                <w:color w:val="000000"/>
                <w:kern w:val="0"/>
                <w:sz w:val="23"/>
                <w:szCs w:val="23"/>
              </w:rPr>
              <w:t>路邊，或併排</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臨時停車。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五、在道路交通標誌前臨時停車，遮蔽標誌。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接送行動不便之人上、下車者，臨時停車不受三分鐘之限制。</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5" w:history="1">
              <w:r w:rsidRPr="00554D5F">
                <w:rPr>
                  <w:rFonts w:ascii="細明體" w:eastAsia="細明體" w:hAnsi="細明體" w:cs="新細明體" w:hint="eastAsia"/>
                  <w:color w:val="3366FF"/>
                  <w:kern w:val="0"/>
                  <w:sz w:val="23"/>
                  <w:szCs w:val="23"/>
                  <w:u w:val="single"/>
                  <w:bdr w:val="none" w:sz="0" w:space="0" w:color="auto" w:frame="1"/>
                </w:rPr>
                <w:t>第 56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汽車駕駛人停車時，有下列情形之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者，處新臺幣六百元以上一千二百元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一、在禁止臨時停車處所停車。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二、在設有彎道、</w:t>
            </w:r>
            <w:proofErr w:type="gramStart"/>
            <w:r w:rsidRPr="00554D5F">
              <w:rPr>
                <w:rFonts w:ascii="細明體" w:eastAsia="細明體" w:hAnsi="細明體" w:cs="細明體" w:hint="eastAsia"/>
                <w:color w:val="000000"/>
                <w:kern w:val="0"/>
                <w:sz w:val="23"/>
                <w:szCs w:val="23"/>
              </w:rPr>
              <w:t>險坡</w:t>
            </w:r>
            <w:proofErr w:type="gramEnd"/>
            <w:r w:rsidRPr="00554D5F">
              <w:rPr>
                <w:rFonts w:ascii="細明體" w:eastAsia="細明體" w:hAnsi="細明體" w:cs="細明體" w:hint="eastAsia"/>
                <w:color w:val="000000"/>
                <w:kern w:val="0"/>
                <w:sz w:val="23"/>
                <w:szCs w:val="23"/>
              </w:rPr>
              <w:t>、狹路標誌之路段、</w:t>
            </w:r>
            <w:proofErr w:type="gramStart"/>
            <w:r w:rsidRPr="00554D5F">
              <w:rPr>
                <w:rFonts w:ascii="細明體" w:eastAsia="細明體" w:hAnsi="細明體" w:cs="細明體" w:hint="eastAsia"/>
                <w:color w:val="000000"/>
                <w:kern w:val="0"/>
                <w:sz w:val="23"/>
                <w:szCs w:val="23"/>
              </w:rPr>
              <w:t>槽化線</w:t>
            </w:r>
            <w:proofErr w:type="gramEnd"/>
            <w:r w:rsidRPr="00554D5F">
              <w:rPr>
                <w:rFonts w:ascii="細明體" w:eastAsia="細明體" w:hAnsi="細明體" w:cs="細明體" w:hint="eastAsia"/>
                <w:color w:val="000000"/>
                <w:kern w:val="0"/>
                <w:sz w:val="23"/>
                <w:szCs w:val="23"/>
              </w:rPr>
              <w:t>、交通島或道路修理地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段停車。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三、在機場、車站、碼頭、學校、娛樂、展覽、競技、市場、或其他公共</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場所出、入口或消防栓之前停車。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四、在設有禁止停車標誌、標線之處所停車。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五、在顯有妨礙其他人、車通行處所停車。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依順行方向，</w:t>
            </w:r>
            <w:proofErr w:type="gramStart"/>
            <w:r w:rsidRPr="00554D5F">
              <w:rPr>
                <w:rFonts w:ascii="細明體" w:eastAsia="細明體" w:hAnsi="細明體" w:cs="細明體" w:hint="eastAsia"/>
                <w:color w:val="000000"/>
                <w:kern w:val="0"/>
                <w:sz w:val="23"/>
                <w:szCs w:val="23"/>
              </w:rPr>
              <w:t>或不緊靠</w:t>
            </w:r>
            <w:proofErr w:type="gramEnd"/>
            <w:r w:rsidRPr="00554D5F">
              <w:rPr>
                <w:rFonts w:ascii="細明體" w:eastAsia="細明體" w:hAnsi="細明體" w:cs="細明體" w:hint="eastAsia"/>
                <w:color w:val="000000"/>
                <w:kern w:val="0"/>
                <w:sz w:val="23"/>
                <w:szCs w:val="23"/>
              </w:rPr>
              <w:t>道路右側，或</w:t>
            </w:r>
            <w:proofErr w:type="gramStart"/>
            <w:r w:rsidRPr="00554D5F">
              <w:rPr>
                <w:rFonts w:ascii="細明體" w:eastAsia="細明體" w:hAnsi="細明體" w:cs="細明體" w:hint="eastAsia"/>
                <w:color w:val="000000"/>
                <w:kern w:val="0"/>
                <w:sz w:val="23"/>
                <w:szCs w:val="23"/>
              </w:rPr>
              <w:t>單行道不緊靠</w:t>
            </w:r>
            <w:proofErr w:type="gramEnd"/>
            <w:r w:rsidRPr="00554D5F">
              <w:rPr>
                <w:rFonts w:ascii="細明體" w:eastAsia="細明體" w:hAnsi="細明體" w:cs="細明體" w:hint="eastAsia"/>
                <w:color w:val="000000"/>
                <w:kern w:val="0"/>
                <w:sz w:val="23"/>
                <w:szCs w:val="23"/>
              </w:rPr>
              <w:t>路邊停車。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七、於路邊劃有停放車輛線之處所停車營業。</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八、自用汽車在營業汽車招呼站停車。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九、停車時間、位置、方式、車種不依規定。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十、於身心障礙專用停車位違規停車。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汽車駕駛人停車時，有併排停車之情事者，處汽車駕駛人新臺幣二千四百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汽車駕駛人在道路收費停車處所停車，未依規定繳費，主管機關應書面通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知駕駛人於七日內補繳，並收取必要之工本費用，逾期再不繳納，處新</w:t>
            </w:r>
            <w:proofErr w:type="gramStart"/>
            <w:r w:rsidRPr="00554D5F">
              <w:rPr>
                <w:rFonts w:ascii="細明體" w:eastAsia="細明體" w:hAnsi="細明體" w:cs="細明體" w:hint="eastAsia"/>
                <w:color w:val="000000"/>
                <w:kern w:val="0"/>
                <w:sz w:val="23"/>
                <w:szCs w:val="23"/>
              </w:rPr>
              <w:t>臺</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幣三百元罰鍰。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第一項及第二項情形，交通勤務警察、依法令執行交通稽查任務人員或交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通助理人員，應責令汽車駕駛人將車移置適當處所；如汽車駕駛人不予移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置或不在車內時，得由該交通勤務警察、依法令執行交通稽查任務人員或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交通助理人員為之。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第一項第十款應以</w:t>
            </w:r>
            <w:proofErr w:type="gramStart"/>
            <w:r w:rsidRPr="00554D5F">
              <w:rPr>
                <w:rFonts w:ascii="細明體" w:eastAsia="細明體" w:hAnsi="細明體" w:cs="細明體" w:hint="eastAsia"/>
                <w:color w:val="000000"/>
                <w:kern w:val="0"/>
                <w:sz w:val="23"/>
                <w:szCs w:val="23"/>
              </w:rPr>
              <w:t>最</w:t>
            </w:r>
            <w:proofErr w:type="gramEnd"/>
            <w:r w:rsidRPr="00554D5F">
              <w:rPr>
                <w:rFonts w:ascii="細明體" w:eastAsia="細明體" w:hAnsi="細明體" w:cs="細明體" w:hint="eastAsia"/>
                <w:color w:val="000000"/>
                <w:kern w:val="0"/>
                <w:sz w:val="23"/>
                <w:szCs w:val="23"/>
              </w:rPr>
              <w:t>高額處罰之，第三項之欠費追繳之。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在圓環、交岔路口十公尺內，公路主管機關、市區道路</w:t>
            </w:r>
            <w:r w:rsidRPr="00554D5F">
              <w:rPr>
                <w:rFonts w:ascii="細明體" w:eastAsia="細明體" w:hAnsi="細明體" w:cs="細明體" w:hint="eastAsia"/>
                <w:color w:val="000000"/>
                <w:kern w:val="0"/>
                <w:sz w:val="23"/>
                <w:szCs w:val="23"/>
              </w:rPr>
              <w:lastRenderedPageBreak/>
              <w:t>主管機關或警察機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關得在不妨害行人通行或行車安全無虞之原則，設置必要之標誌或標線另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行規定汽車之停車處所。</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6" w:history="1">
              <w:r w:rsidRPr="00554D5F">
                <w:rPr>
                  <w:rFonts w:ascii="細明體" w:eastAsia="細明體" w:hAnsi="細明體" w:cs="新細明體" w:hint="eastAsia"/>
                  <w:color w:val="3366FF"/>
                  <w:kern w:val="0"/>
                  <w:sz w:val="23"/>
                  <w:szCs w:val="23"/>
                  <w:u w:val="single"/>
                  <w:bdr w:val="none" w:sz="0" w:space="0" w:color="auto" w:frame="1"/>
                </w:rPr>
                <w:t>第 57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汽車所有人、汽車買賣業或汽車修理業，在道路上停放待</w:t>
            </w:r>
            <w:proofErr w:type="gramStart"/>
            <w:r w:rsidRPr="00554D5F">
              <w:rPr>
                <w:rFonts w:ascii="細明體" w:eastAsia="細明體" w:hAnsi="細明體" w:cs="細明體" w:hint="eastAsia"/>
                <w:color w:val="000000"/>
                <w:kern w:val="0"/>
                <w:sz w:val="23"/>
                <w:szCs w:val="23"/>
              </w:rPr>
              <w:t>售或承修</w:t>
            </w:r>
            <w:proofErr w:type="gramEnd"/>
            <w:r w:rsidRPr="00554D5F">
              <w:rPr>
                <w:rFonts w:ascii="細明體" w:eastAsia="細明體" w:hAnsi="細明體" w:cs="細明體" w:hint="eastAsia"/>
                <w:color w:val="000000"/>
                <w:kern w:val="0"/>
                <w:sz w:val="23"/>
                <w:szCs w:val="23"/>
              </w:rPr>
              <w:t>之車輛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者，處新臺幣二千四百元以上四千八百元以下罰鍰。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前項情形，交通勤務警察或依法令執行交通稽查任務人員於必要時，並應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令汽車所有人、業者將車移置適當場所；如汽車所有人、業者不予移置，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應由該交通勤務警察或依法令執行交通稽查任務人員</w:t>
            </w:r>
            <w:proofErr w:type="gramStart"/>
            <w:r w:rsidRPr="00554D5F">
              <w:rPr>
                <w:rFonts w:ascii="細明體" w:eastAsia="細明體" w:hAnsi="細明體" w:cs="細明體" w:hint="eastAsia"/>
                <w:color w:val="000000"/>
                <w:kern w:val="0"/>
                <w:sz w:val="23"/>
                <w:szCs w:val="23"/>
              </w:rPr>
              <w:t>逕</w:t>
            </w:r>
            <w:proofErr w:type="gramEnd"/>
            <w:r w:rsidRPr="00554D5F">
              <w:rPr>
                <w:rFonts w:ascii="細明體" w:eastAsia="細明體" w:hAnsi="細明體" w:cs="細明體" w:hint="eastAsia"/>
                <w:color w:val="000000"/>
                <w:kern w:val="0"/>
                <w:sz w:val="23"/>
                <w:szCs w:val="23"/>
              </w:rPr>
              <w:t>為之，並收取移置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費。</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7" w:history="1">
              <w:r w:rsidRPr="00554D5F">
                <w:rPr>
                  <w:rFonts w:ascii="細明體" w:eastAsia="細明體" w:hAnsi="細明體" w:cs="新細明體" w:hint="eastAsia"/>
                  <w:color w:val="3366FF"/>
                  <w:kern w:val="0"/>
                  <w:sz w:val="23"/>
                  <w:szCs w:val="23"/>
                  <w:u w:val="single"/>
                  <w:bdr w:val="none" w:sz="0" w:space="0" w:color="auto" w:frame="1"/>
                </w:rPr>
                <w:t>第 58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者，處新臺幣六百元以上一千二百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一、不依規定保持前、後車距離。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二、行至有號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之交岔路口，遇紅燈不依車道連貫暫停而逕行插入車道間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，致交通擁塞，妨礙其他車輛通行。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三、行至有號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之交岔路口，遇有前行或轉彎之車道交通擁塞而</w:t>
            </w:r>
            <w:proofErr w:type="gramStart"/>
            <w:r w:rsidRPr="00554D5F">
              <w:rPr>
                <w:rFonts w:ascii="細明體" w:eastAsia="細明體" w:hAnsi="細明體" w:cs="細明體" w:hint="eastAsia"/>
                <w:color w:val="000000"/>
                <w:kern w:val="0"/>
                <w:sz w:val="23"/>
                <w:szCs w:val="23"/>
              </w:rPr>
              <w:t>逕</w:t>
            </w:r>
            <w:proofErr w:type="gramEnd"/>
            <w:r w:rsidRPr="00554D5F">
              <w:rPr>
                <w:rFonts w:ascii="細明體" w:eastAsia="細明體" w:hAnsi="細明體" w:cs="細明體" w:hint="eastAsia"/>
                <w:color w:val="000000"/>
                <w:kern w:val="0"/>
                <w:sz w:val="23"/>
                <w:szCs w:val="23"/>
              </w:rPr>
              <w:t>行駛入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交岔路口內，致號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轉換後仍未能通過，妨礙其他車輛通行。</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8" w:history="1">
              <w:r w:rsidRPr="00554D5F">
                <w:rPr>
                  <w:rFonts w:ascii="細明體" w:eastAsia="細明體" w:hAnsi="細明體" w:cs="新細明體" w:hint="eastAsia"/>
                  <w:color w:val="3366FF"/>
                  <w:kern w:val="0"/>
                  <w:sz w:val="23"/>
                  <w:szCs w:val="23"/>
                  <w:u w:val="single"/>
                  <w:bdr w:val="none" w:sz="0" w:space="0" w:color="auto" w:frame="1"/>
                </w:rPr>
                <w:t>第 59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汽車駕駛人，駕駛汽車發生故障不能行駛，不設法移置於無礙交通之處，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或於</w:t>
            </w:r>
            <w:proofErr w:type="gramStart"/>
            <w:r w:rsidRPr="00554D5F">
              <w:rPr>
                <w:rFonts w:ascii="細明體" w:eastAsia="細明體" w:hAnsi="細明體" w:cs="細明體" w:hint="eastAsia"/>
                <w:color w:val="000000"/>
                <w:kern w:val="0"/>
                <w:sz w:val="23"/>
                <w:szCs w:val="23"/>
              </w:rPr>
              <w:t>移置前</w:t>
            </w:r>
            <w:proofErr w:type="gramEnd"/>
            <w:r w:rsidRPr="00554D5F">
              <w:rPr>
                <w:rFonts w:ascii="細明體" w:eastAsia="細明體" w:hAnsi="細明體" w:cs="細明體" w:hint="eastAsia"/>
                <w:color w:val="000000"/>
                <w:kern w:val="0"/>
                <w:sz w:val="23"/>
                <w:szCs w:val="23"/>
              </w:rPr>
              <w:t>，未依規定在車輛前、後適當距離樹立車輛故障標誌或事後不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除去者，處新臺幣一千五百元以上三千元以下罰鍰。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79" w:history="1">
              <w:r w:rsidRPr="00554D5F">
                <w:rPr>
                  <w:rFonts w:ascii="細明體" w:eastAsia="細明體" w:hAnsi="細明體" w:cs="新細明體" w:hint="eastAsia"/>
                  <w:color w:val="3366FF"/>
                  <w:kern w:val="0"/>
                  <w:sz w:val="23"/>
                  <w:szCs w:val="23"/>
                  <w:u w:val="single"/>
                  <w:bdr w:val="none" w:sz="0" w:space="0" w:color="auto" w:frame="1"/>
                </w:rPr>
                <w:t>第 60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汽車駕駛人，駕駛汽車有違反本條例之行為，經交通勤務警察或依法令執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行交通稽查任務人員制止時，不聽制止或拒絕停車接受稽查而逃逸者，除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按各該條規定處罰外，處新臺幣三千元以上六千元以下罰鍰。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汽車駕駛人，駕駛汽車有下列情形之一，而本章</w:t>
            </w:r>
            <w:proofErr w:type="gramStart"/>
            <w:r w:rsidRPr="00554D5F">
              <w:rPr>
                <w:rFonts w:ascii="細明體" w:eastAsia="細明體" w:hAnsi="細明體" w:cs="細明體" w:hint="eastAsia"/>
                <w:color w:val="000000"/>
                <w:kern w:val="0"/>
                <w:sz w:val="23"/>
                <w:szCs w:val="23"/>
              </w:rPr>
              <w:t>各條無</w:t>
            </w:r>
            <w:r w:rsidRPr="00554D5F">
              <w:rPr>
                <w:rFonts w:ascii="細明體" w:eastAsia="細明體" w:hAnsi="細明體" w:cs="細明體" w:hint="eastAsia"/>
                <w:color w:val="000000"/>
                <w:kern w:val="0"/>
                <w:sz w:val="23"/>
                <w:szCs w:val="23"/>
              </w:rPr>
              <w:lastRenderedPageBreak/>
              <w:t>處罰</w:t>
            </w:r>
            <w:proofErr w:type="gramEnd"/>
            <w:r w:rsidRPr="00554D5F">
              <w:rPr>
                <w:rFonts w:ascii="細明體" w:eastAsia="細明體" w:hAnsi="細明體" w:cs="細明體" w:hint="eastAsia"/>
                <w:color w:val="000000"/>
                <w:kern w:val="0"/>
                <w:sz w:val="23"/>
                <w:szCs w:val="23"/>
              </w:rPr>
              <w:t>之規定者，處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新臺幣九百元以上一千八百元以下罰鍰：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一、不服從交通勤務警察或依法令執行交通指揮、稽查任務人員之指揮或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稽查。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二、不遵守公路或警察機關，依第五條規定所發布命令。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三、不遵守道路交通標誌、標線、號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之指示。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四、計程車之停車上客，不遵守主管機關之規定。</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0" w:history="1">
              <w:r w:rsidRPr="00554D5F">
                <w:rPr>
                  <w:rFonts w:ascii="細明體" w:eastAsia="細明體" w:hAnsi="細明體" w:cs="新細明體" w:hint="eastAsia"/>
                  <w:color w:val="3366FF"/>
                  <w:kern w:val="0"/>
                  <w:sz w:val="23"/>
                  <w:szCs w:val="23"/>
                  <w:u w:val="single"/>
                  <w:bdr w:val="none" w:sz="0" w:space="0" w:color="auto" w:frame="1"/>
                </w:rPr>
                <w:t>第 61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者，吊銷其駕駛執照：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一、利用汽車犯罪，經判決有期徒刑以上之刑確定。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二、抗拒執行交通勤務之警察或依法令執行交通稽查人員之稽查，因而引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起傷害或死亡。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三、撞傷正執行交通勤務中之警察。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四、違反道路交通安全規則、第三十三條之管制規則，因而肇事致人死亡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汽車駕駛人，駕駛汽車有前項第二款、第三款情形之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者，並處新臺幣</w:t>
            </w:r>
            <w:proofErr w:type="gramStart"/>
            <w:r w:rsidRPr="00554D5F">
              <w:rPr>
                <w:rFonts w:ascii="細明體" w:eastAsia="細明體" w:hAnsi="細明體" w:cs="細明體" w:hint="eastAsia"/>
                <w:color w:val="000000"/>
                <w:kern w:val="0"/>
                <w:sz w:val="23"/>
                <w:szCs w:val="23"/>
              </w:rPr>
              <w:t>三</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萬元以上六萬元以下罰鍰。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汽車駕駛人，駕駛汽車違反道路交通安全規則、第三十三條之管制規則，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因而肇事致人受傷者，記違規點數三點；致人重傷者，吊扣其駕駛執照</w:t>
            </w:r>
            <w:proofErr w:type="gramStart"/>
            <w:r w:rsidRPr="00554D5F">
              <w:rPr>
                <w:rFonts w:ascii="細明體" w:eastAsia="細明體" w:hAnsi="細明體" w:cs="細明體" w:hint="eastAsia"/>
                <w:color w:val="000000"/>
                <w:kern w:val="0"/>
                <w:sz w:val="23"/>
                <w:szCs w:val="23"/>
              </w:rPr>
              <w:t>三</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個</w:t>
            </w:r>
            <w:proofErr w:type="gramEnd"/>
            <w:r w:rsidRPr="00554D5F">
              <w:rPr>
                <w:rFonts w:ascii="細明體" w:eastAsia="細明體" w:hAnsi="細明體" w:cs="細明體" w:hint="eastAsia"/>
                <w:color w:val="000000"/>
                <w:kern w:val="0"/>
                <w:sz w:val="23"/>
                <w:szCs w:val="23"/>
              </w:rPr>
              <w:t>月至六個月。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第一項第一款情形，在判決確定前，得視情形暫扣其駕駛執照，禁止其駕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1" w:history="1">
              <w:r w:rsidRPr="00554D5F">
                <w:rPr>
                  <w:rFonts w:ascii="細明體" w:eastAsia="細明體" w:hAnsi="細明體" w:cs="新細明體" w:hint="eastAsia"/>
                  <w:color w:val="3366FF"/>
                  <w:kern w:val="0"/>
                  <w:sz w:val="23"/>
                  <w:szCs w:val="23"/>
                  <w:u w:val="single"/>
                  <w:bdr w:val="none" w:sz="0" w:space="0" w:color="auto" w:frame="1"/>
                </w:rPr>
                <w:t>第 62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汽車駕駛人駕駛汽車肇事，無人受傷或死亡而未依規定處置者，處新臺幣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一千元以上三千元以下罰鍰；逃逸者，並吊扣其駕駛執照一個月至三個月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前項之汽車尚能行駛，而</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儘速將汽車位置</w:t>
            </w:r>
            <w:proofErr w:type="gramStart"/>
            <w:r w:rsidRPr="00554D5F">
              <w:rPr>
                <w:rFonts w:ascii="細明體" w:eastAsia="細明體" w:hAnsi="細明體" w:cs="細明體" w:hint="eastAsia"/>
                <w:color w:val="000000"/>
                <w:kern w:val="0"/>
                <w:sz w:val="23"/>
                <w:szCs w:val="23"/>
              </w:rPr>
              <w:t>標繪移置</w:t>
            </w:r>
            <w:proofErr w:type="gramEnd"/>
            <w:r w:rsidRPr="00554D5F">
              <w:rPr>
                <w:rFonts w:ascii="細明體" w:eastAsia="細明體" w:hAnsi="細明體" w:cs="細明體" w:hint="eastAsia"/>
                <w:color w:val="000000"/>
                <w:kern w:val="0"/>
                <w:sz w:val="23"/>
                <w:szCs w:val="23"/>
              </w:rPr>
              <w:t>路邊，致妨礙交通者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，處駕駛人新臺幣六百元以上一千八百元以下罰鍰。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汽車駕駛人駕駛汽車肇事致人受傷或死亡者，應即採取救護措施及依規定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處置，並通知警察機關處理，不得任意移動肇事汽車及現場痕跡證據，違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反者處</w:t>
            </w:r>
            <w:proofErr w:type="gramEnd"/>
            <w:r w:rsidRPr="00554D5F">
              <w:rPr>
                <w:rFonts w:ascii="細明體" w:eastAsia="細明體" w:hAnsi="細明體" w:cs="細明體" w:hint="eastAsia"/>
                <w:color w:val="000000"/>
                <w:kern w:val="0"/>
                <w:sz w:val="23"/>
                <w:szCs w:val="23"/>
              </w:rPr>
              <w:t>新臺幣三千元以上九千元以下罰鍰。但肇事致人受傷案件當事人均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同意時，應將肇事汽車</w:t>
            </w:r>
            <w:proofErr w:type="gramStart"/>
            <w:r w:rsidRPr="00554D5F">
              <w:rPr>
                <w:rFonts w:ascii="細明體" w:eastAsia="細明體" w:hAnsi="細明體" w:cs="細明體" w:hint="eastAsia"/>
                <w:color w:val="000000"/>
                <w:kern w:val="0"/>
                <w:sz w:val="23"/>
                <w:szCs w:val="23"/>
              </w:rPr>
              <w:t>標繪後</w:t>
            </w:r>
            <w:proofErr w:type="gramEnd"/>
            <w:r w:rsidRPr="00554D5F">
              <w:rPr>
                <w:rFonts w:ascii="細明體" w:eastAsia="細明體" w:hAnsi="細明體" w:cs="細明體" w:hint="eastAsia"/>
                <w:color w:val="000000"/>
                <w:kern w:val="0"/>
                <w:sz w:val="23"/>
                <w:szCs w:val="23"/>
              </w:rPr>
              <w:t>，移置不妨礙交通之處所。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前項駕駛人肇事致人受傷而逃逸者，吊銷其駕駛執照；致人重傷或死亡而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逃逸者，吊銷其駕駛執照，並不得再考領。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第一項及前項肇事逃逸案件，經通知汽車所有人到場說明，無故不到場說</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明，或不提供汽車駕駛人相關資料者，吊扣該汽車牌照一個月至三個月。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肇事車輛機件及車上痕跡證據尚須檢驗、鑑定或查證者，得予暫時扣留處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理，其扣留期間不得超過三個月；未經扣留處理之車輛，其駕駛人或所有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人不予或不能即時移置，致妨礙交通者，得逕行移置之。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肇事車輛機件損壞，其行駛安全</w:t>
            </w:r>
            <w:proofErr w:type="gramStart"/>
            <w:r w:rsidRPr="00554D5F">
              <w:rPr>
                <w:rFonts w:ascii="細明體" w:eastAsia="細明體" w:hAnsi="細明體" w:cs="細明體" w:hint="eastAsia"/>
                <w:color w:val="000000"/>
                <w:kern w:val="0"/>
                <w:sz w:val="23"/>
                <w:szCs w:val="23"/>
              </w:rPr>
              <w:t>堪虞者</w:t>
            </w:r>
            <w:proofErr w:type="gramEnd"/>
            <w:r w:rsidRPr="00554D5F">
              <w:rPr>
                <w:rFonts w:ascii="細明體" w:eastAsia="細明體" w:hAnsi="細明體" w:cs="細明體" w:hint="eastAsia"/>
                <w:color w:val="000000"/>
                <w:kern w:val="0"/>
                <w:sz w:val="23"/>
                <w:szCs w:val="23"/>
              </w:rPr>
              <w:t>，禁止其行駛。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2" w:history="1">
              <w:r w:rsidRPr="00554D5F">
                <w:rPr>
                  <w:rFonts w:ascii="細明體" w:eastAsia="細明體" w:hAnsi="細明體" w:cs="新細明體" w:hint="eastAsia"/>
                  <w:color w:val="3366FF"/>
                  <w:kern w:val="0"/>
                  <w:sz w:val="23"/>
                  <w:szCs w:val="23"/>
                  <w:u w:val="single"/>
                  <w:bdr w:val="none" w:sz="0" w:space="0" w:color="auto" w:frame="1"/>
                </w:rPr>
                <w:t>第 63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汽車駕駛人有下列各款所列條款之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者，除依原條款處罰鍰外，並予記點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一、有第三十三條第一項、第二項、第三十八條第一項、第四十條、第四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十五條、第四十七條第一款至第三款、第四十八條、第四十九條或第</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六十條第一項、第二項第一款、第二款情形之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者，各記違規點數</w:t>
            </w:r>
            <w:proofErr w:type="gramStart"/>
            <w:r w:rsidRPr="00554D5F">
              <w:rPr>
                <w:rFonts w:ascii="細明體" w:eastAsia="細明體" w:hAnsi="細明體" w:cs="細明體" w:hint="eastAsia"/>
                <w:color w:val="000000"/>
                <w:kern w:val="0"/>
                <w:sz w:val="23"/>
                <w:szCs w:val="23"/>
              </w:rPr>
              <w:t>一</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二、有第二十九條第一項第一款至第四款、第二十九條之二第一項、第二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項、第三十條第一項第一款、第二款情形之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者，各記違規點數二點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三、有第四十三條、第五十三條、第五十三條之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或第五十四條情形之</w:t>
            </w:r>
            <w:proofErr w:type="gramStart"/>
            <w:r w:rsidRPr="00554D5F">
              <w:rPr>
                <w:rFonts w:ascii="細明體" w:eastAsia="細明體" w:hAnsi="細明體" w:cs="細明體" w:hint="eastAsia"/>
                <w:color w:val="000000"/>
                <w:kern w:val="0"/>
                <w:sz w:val="23"/>
                <w:szCs w:val="23"/>
              </w:rPr>
              <w:t>一</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者，各記違規點數三點。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依前項各條款，已受吊扣或吊銷駕駛執照處分者，不予記點。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汽車駕駛人在六個月內，違規</w:t>
            </w:r>
            <w:proofErr w:type="gramStart"/>
            <w:r w:rsidRPr="00554D5F">
              <w:rPr>
                <w:rFonts w:ascii="細明體" w:eastAsia="細明體" w:hAnsi="細明體" w:cs="細明體" w:hint="eastAsia"/>
                <w:color w:val="000000"/>
                <w:kern w:val="0"/>
                <w:sz w:val="23"/>
                <w:szCs w:val="23"/>
              </w:rPr>
              <w:t>記點共達</w:t>
            </w:r>
            <w:proofErr w:type="gramEnd"/>
            <w:r w:rsidRPr="00554D5F">
              <w:rPr>
                <w:rFonts w:ascii="細明體" w:eastAsia="細明體" w:hAnsi="細明體" w:cs="細明體" w:hint="eastAsia"/>
                <w:color w:val="000000"/>
                <w:kern w:val="0"/>
                <w:sz w:val="23"/>
                <w:szCs w:val="23"/>
              </w:rPr>
              <w:t>六點以上者，吊扣駕駛執照一個月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年內經吊扣駕駛執照二次，再違反第一項各款所列條款之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者，吊銷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其駕駛執照。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3" w:history="1">
              <w:r w:rsidRPr="00554D5F">
                <w:rPr>
                  <w:rFonts w:ascii="細明體" w:eastAsia="細明體" w:hAnsi="細明體" w:cs="新細明體" w:hint="eastAsia"/>
                  <w:color w:val="3366FF"/>
                  <w:kern w:val="0"/>
                  <w:sz w:val="23"/>
                  <w:szCs w:val="23"/>
                  <w:u w:val="single"/>
                  <w:bdr w:val="none" w:sz="0" w:space="0" w:color="auto" w:frame="1"/>
                </w:rPr>
                <w:t>第 63-1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汽車依本條例規定記違規紀錄於三個月內共達三次以上者，吊扣其汽車牌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照一個月。</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4" w:history="1">
              <w:r w:rsidRPr="00554D5F">
                <w:rPr>
                  <w:rFonts w:ascii="細明體" w:eastAsia="細明體" w:hAnsi="細明體" w:cs="新細明體" w:hint="eastAsia"/>
                  <w:color w:val="3366FF"/>
                  <w:kern w:val="0"/>
                  <w:sz w:val="23"/>
                  <w:szCs w:val="23"/>
                  <w:u w:val="single"/>
                  <w:bdr w:val="none" w:sz="0" w:space="0" w:color="auto" w:frame="1"/>
                </w:rPr>
                <w:t>第 64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5" w:history="1">
              <w:r w:rsidRPr="00554D5F">
                <w:rPr>
                  <w:rFonts w:ascii="細明體" w:eastAsia="細明體" w:hAnsi="細明體" w:cs="新細明體" w:hint="eastAsia"/>
                  <w:color w:val="3366FF"/>
                  <w:kern w:val="0"/>
                  <w:sz w:val="23"/>
                  <w:szCs w:val="23"/>
                  <w:u w:val="single"/>
                  <w:bdr w:val="none" w:sz="0" w:space="0" w:color="auto" w:frame="1"/>
                </w:rPr>
                <w:t>第 65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汽車所有人、駕駛人違反本條例，經主管機關裁決書送達後逾三十日之不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變期間未向管轄之地方法院行政訴訟庭提起撤銷訴訟，或其訴訟經法院</w:t>
            </w:r>
            <w:proofErr w:type="gramStart"/>
            <w:r w:rsidRPr="00554D5F">
              <w:rPr>
                <w:rFonts w:ascii="細明體" w:eastAsia="細明體" w:hAnsi="細明體" w:cs="細明體" w:hint="eastAsia"/>
                <w:color w:val="000000"/>
                <w:kern w:val="0"/>
                <w:sz w:val="23"/>
                <w:szCs w:val="23"/>
              </w:rPr>
              <w:t>裁</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判確定，而不繳納罰鍰或</w:t>
            </w:r>
            <w:proofErr w:type="gramStart"/>
            <w:r w:rsidRPr="00554D5F">
              <w:rPr>
                <w:rFonts w:ascii="細明體" w:eastAsia="細明體" w:hAnsi="細明體" w:cs="細明體" w:hint="eastAsia"/>
                <w:color w:val="000000"/>
                <w:kern w:val="0"/>
                <w:sz w:val="23"/>
                <w:szCs w:val="23"/>
              </w:rPr>
              <w:t>不繳送汽車</w:t>
            </w:r>
            <w:proofErr w:type="gramEnd"/>
            <w:r w:rsidRPr="00554D5F">
              <w:rPr>
                <w:rFonts w:ascii="細明體" w:eastAsia="細明體" w:hAnsi="細明體" w:cs="細明體" w:hint="eastAsia"/>
                <w:color w:val="000000"/>
                <w:kern w:val="0"/>
                <w:sz w:val="23"/>
                <w:szCs w:val="23"/>
              </w:rPr>
              <w:t>牌照、駕駛執照者，依下列規定處理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一、經處分吊銷汽車牌照或駕駛執照者，由公路主管機關逕行註銷。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二、經處分吊扣汽車牌照或駕駛執照者，按其吊扣期間加倍處分；仍不依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限期繳送汽車</w:t>
            </w:r>
            <w:proofErr w:type="gramEnd"/>
            <w:r w:rsidRPr="00554D5F">
              <w:rPr>
                <w:rFonts w:ascii="細明體" w:eastAsia="細明體" w:hAnsi="細明體" w:cs="細明體" w:hint="eastAsia"/>
                <w:color w:val="000000"/>
                <w:kern w:val="0"/>
                <w:sz w:val="23"/>
                <w:szCs w:val="23"/>
              </w:rPr>
              <w:t>牌照或駕駛執照者，吊銷其汽車牌照或駕駛執照。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三、罰鍰不繳納者，依法移送強制執行。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於九十五年六月三十日前，十年內，汽車所有人、駕駛人因違反前項第三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款修正前罰鍰不繳納，</w:t>
            </w:r>
            <w:proofErr w:type="gramStart"/>
            <w:r w:rsidRPr="00554D5F">
              <w:rPr>
                <w:rFonts w:ascii="細明體" w:eastAsia="細明體" w:hAnsi="細明體" w:cs="細明體" w:hint="eastAsia"/>
                <w:color w:val="000000"/>
                <w:kern w:val="0"/>
                <w:sz w:val="23"/>
                <w:szCs w:val="23"/>
              </w:rPr>
              <w:t>經易處吊銷</w:t>
            </w:r>
            <w:proofErr w:type="gramEnd"/>
            <w:r w:rsidRPr="00554D5F">
              <w:rPr>
                <w:rFonts w:ascii="細明體" w:eastAsia="細明體" w:hAnsi="細明體" w:cs="細明體" w:hint="eastAsia"/>
                <w:color w:val="000000"/>
                <w:kern w:val="0"/>
                <w:sz w:val="23"/>
                <w:szCs w:val="23"/>
              </w:rPr>
              <w:t>汽車牌照或駕駛執照者，得於五年內</w:t>
            </w:r>
            <w:proofErr w:type="gramStart"/>
            <w:r w:rsidRPr="00554D5F">
              <w:rPr>
                <w:rFonts w:ascii="細明體" w:eastAsia="細明體" w:hAnsi="細明體" w:cs="細明體" w:hint="eastAsia"/>
                <w:color w:val="000000"/>
                <w:kern w:val="0"/>
                <w:sz w:val="23"/>
                <w:szCs w:val="23"/>
              </w:rPr>
              <w:t>繳</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清罰款後，申請核發。</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6" w:history="1">
              <w:r w:rsidRPr="00554D5F">
                <w:rPr>
                  <w:rFonts w:ascii="細明體" w:eastAsia="細明體" w:hAnsi="細明體" w:cs="新細明體" w:hint="eastAsia"/>
                  <w:color w:val="3366FF"/>
                  <w:kern w:val="0"/>
                  <w:sz w:val="23"/>
                  <w:szCs w:val="23"/>
                  <w:u w:val="single"/>
                  <w:bdr w:val="none" w:sz="0" w:space="0" w:color="auto" w:frame="1"/>
                </w:rPr>
                <w:t>第 66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汽車牌照，經吊銷或註銷者，非經公路主管機關檢驗合格，不得再行請領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。但依前條第一款之規定註銷者，非滿六個月不得再行請領。</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7" w:history="1">
              <w:r w:rsidRPr="00554D5F">
                <w:rPr>
                  <w:rFonts w:ascii="細明體" w:eastAsia="細明體" w:hAnsi="細明體" w:cs="新細明體" w:hint="eastAsia"/>
                  <w:color w:val="3366FF"/>
                  <w:kern w:val="0"/>
                  <w:sz w:val="23"/>
                  <w:szCs w:val="23"/>
                  <w:u w:val="single"/>
                  <w:bdr w:val="none" w:sz="0" w:space="0" w:color="auto" w:frame="1"/>
                </w:rPr>
                <w:t>第 67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汽車駕駛人，曾依第二十七條第三項、第二十九條之二第五項、第三十五</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條第一項、第三項後段、第四項後段、第三十七條第二</w:t>
            </w:r>
            <w:r w:rsidRPr="00554D5F">
              <w:rPr>
                <w:rFonts w:ascii="細明體" w:eastAsia="細明體" w:hAnsi="細明體" w:cs="細明體" w:hint="eastAsia"/>
                <w:color w:val="000000"/>
                <w:kern w:val="0"/>
                <w:sz w:val="23"/>
                <w:szCs w:val="23"/>
              </w:rPr>
              <w:lastRenderedPageBreak/>
              <w:t>項、第五十四條、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第六十一條第一項第一款、第二款、第六十二條第四項後段規定吊銷駕駛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執照者，終身不得考領駕駛執照。但有第六十七條之一所定情形者，不在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此限。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汽車駕駛人，曾依第二十九條第四項、第三十條第三項、第三十五條第三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項前段、第四項前段、第三十七條第三項、第四十三條第二項、第三項、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第六十一條第一項第三款、第四款後段、第六十二條第四項前段規定吊銷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駕駛執照者，三年內不得考領駕駛執照；汽車駕駛人駕駛營業大客車，曾</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依第三十五條第二項規定吊銷駕駛執照者，四年內不得考領駕駛執照。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汽車駕駛人，曾依本條例其他各條規定吊銷駕駛執照者，</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年內不得考領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汽車駕駛人，曾依第二項、第三項規定吊銷駕駛執照，不得考領駕駛執照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期間計達六年以上者，終身不得考領駕駛執照。但有第六十七條之一所定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情形者，不在此限。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前四項不得考領駕駛執照規定，於汽車駕駛人係無駕駛執照駕車者，亦適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用之。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汽車駕駛人違反本條例規定，應受吊扣駕駛執照處分，於汽車駕駛人係無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駕駛執照駕車者，在所規定最長吊扣期間內，不得考領駕駛執照。</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8" w:history="1">
              <w:r w:rsidRPr="00554D5F">
                <w:rPr>
                  <w:rFonts w:ascii="細明體" w:eastAsia="細明體" w:hAnsi="細明體" w:cs="新細明體" w:hint="eastAsia"/>
                  <w:color w:val="3366FF"/>
                  <w:kern w:val="0"/>
                  <w:sz w:val="23"/>
                  <w:szCs w:val="23"/>
                  <w:u w:val="single"/>
                  <w:bdr w:val="none" w:sz="0" w:space="0" w:color="auto" w:frame="1"/>
                </w:rPr>
                <w:t>第 67-1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前條第一項及第四項規定情形，符合特定條件，得於下列各款所定期間後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，向公路主管機關申請考領駕駛執照：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一、肇事致人死亡案件，受處分人經吊銷駕駛執照處分執行已逾十二年。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二、肇事致人重傷案件，受處分人經吊銷駕駛執照處分執行已逾十年。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三、肇事致人受傷案件，受處分人經吊銷駕駛執照處分執行已逾八年。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四、其他案件，受處分人經吊銷駕駛執照處分執行已逾六年。</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依前項規定申請者，公路主管機關得於其測驗合格後發給有效期間較短之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駕駛執照，其期滿換領駕駛執照，應依主管機關所定條件辦理。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前二項所定有關特定條件、換領駕駛執照之種類、駕駛執照有效</w:t>
            </w:r>
            <w:proofErr w:type="gramStart"/>
            <w:r w:rsidRPr="00554D5F">
              <w:rPr>
                <w:rFonts w:ascii="細明體" w:eastAsia="細明體" w:hAnsi="細明體" w:cs="細明體" w:hint="eastAsia"/>
                <w:color w:val="000000"/>
                <w:kern w:val="0"/>
                <w:sz w:val="23"/>
                <w:szCs w:val="23"/>
              </w:rPr>
              <w:t>期間、</w:t>
            </w:r>
            <w:proofErr w:type="gramEnd"/>
            <w:r w:rsidRPr="00554D5F">
              <w:rPr>
                <w:rFonts w:ascii="細明體" w:eastAsia="細明體" w:hAnsi="細明體" w:cs="細明體" w:hint="eastAsia"/>
                <w:color w:val="000000"/>
                <w:kern w:val="0"/>
                <w:sz w:val="23"/>
                <w:szCs w:val="23"/>
              </w:rPr>
              <w:t>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領條件等事項之辦法，由交通部會商內政部及有關機關定之。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89" w:history="1">
              <w:r w:rsidRPr="00554D5F">
                <w:rPr>
                  <w:rFonts w:ascii="細明體" w:eastAsia="細明體" w:hAnsi="細明體" w:cs="新細明體" w:hint="eastAsia"/>
                  <w:color w:val="3366FF"/>
                  <w:kern w:val="0"/>
                  <w:sz w:val="23"/>
                  <w:szCs w:val="23"/>
                  <w:u w:val="single"/>
                  <w:bdr w:val="none" w:sz="0" w:space="0" w:color="auto" w:frame="1"/>
                </w:rPr>
                <w:t>第 68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汽車駕駛人，因違反本條例及道路交通安全規則之規定，受吊銷駕駛執照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處分時，吊銷其執有各級車類之駕駛執照。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領有汽車駕駛執照之汽車駕駛人，除駕駛聯結車、大客車、大貨車外之非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其駕駛執照種類之車輛，違反本條例及道路交通安全規則之規定，應受吊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扣駕駛執照情形時，無因而肇事致人受傷或重傷者，記違規點數五點。但</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年內違規點數共達六點以上或再次應受吊扣駕駛執照情形者，</w:t>
            </w:r>
            <w:proofErr w:type="gramStart"/>
            <w:r w:rsidRPr="00554D5F">
              <w:rPr>
                <w:rFonts w:ascii="細明體" w:eastAsia="細明體" w:hAnsi="細明體" w:cs="細明體" w:hint="eastAsia"/>
                <w:color w:val="000000"/>
                <w:kern w:val="0"/>
                <w:sz w:val="23"/>
                <w:szCs w:val="23"/>
              </w:rPr>
              <w:t>併</w:t>
            </w:r>
            <w:proofErr w:type="gramEnd"/>
            <w:r w:rsidRPr="00554D5F">
              <w:rPr>
                <w:rFonts w:ascii="細明體" w:eastAsia="細明體" w:hAnsi="細明體" w:cs="細明體" w:hint="eastAsia"/>
                <w:color w:val="000000"/>
                <w:kern w:val="0"/>
                <w:sz w:val="23"/>
                <w:szCs w:val="23"/>
              </w:rPr>
              <w:t>依原違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反本條例應受吊扣駕駛執照處分規定，吊扣其駕駛執照。</w:t>
            </w:r>
          </w:p>
        </w:tc>
      </w:tr>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第 三 章 慢車</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0" w:history="1">
              <w:r w:rsidRPr="00554D5F">
                <w:rPr>
                  <w:rFonts w:ascii="細明體" w:eastAsia="細明體" w:hAnsi="細明體" w:cs="新細明體" w:hint="eastAsia"/>
                  <w:color w:val="3366FF"/>
                  <w:kern w:val="0"/>
                  <w:sz w:val="23"/>
                  <w:szCs w:val="23"/>
                  <w:u w:val="single"/>
                  <w:bdr w:val="none" w:sz="0" w:space="0" w:color="auto" w:frame="1"/>
                </w:rPr>
                <w:t>第 69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慢車種類及名稱如下：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一、自行車：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（一）腳踏自行車。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（二）電動輔助自行車：指經</w:t>
            </w:r>
            <w:proofErr w:type="gramStart"/>
            <w:r w:rsidRPr="00554D5F">
              <w:rPr>
                <w:rFonts w:ascii="細明體" w:eastAsia="細明體" w:hAnsi="細明體" w:cs="細明體" w:hint="eastAsia"/>
                <w:color w:val="000000"/>
                <w:kern w:val="0"/>
                <w:sz w:val="23"/>
                <w:szCs w:val="23"/>
              </w:rPr>
              <w:t>型式審驗合格</w:t>
            </w:r>
            <w:proofErr w:type="gramEnd"/>
            <w:r w:rsidRPr="00554D5F">
              <w:rPr>
                <w:rFonts w:ascii="細明體" w:eastAsia="細明體" w:hAnsi="細明體" w:cs="細明體" w:hint="eastAsia"/>
                <w:color w:val="000000"/>
                <w:kern w:val="0"/>
                <w:sz w:val="23"/>
                <w:szCs w:val="23"/>
              </w:rPr>
              <w:t>，以人力為主、電力為輔，最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大行駛速率在每小時二十五公里以下，且車重在四十公斤以下之二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輪車輛。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（三）電動自行車：指經</w:t>
            </w:r>
            <w:proofErr w:type="gramStart"/>
            <w:r w:rsidRPr="00554D5F">
              <w:rPr>
                <w:rFonts w:ascii="細明體" w:eastAsia="細明體" w:hAnsi="細明體" w:cs="細明體" w:hint="eastAsia"/>
                <w:color w:val="000000"/>
                <w:kern w:val="0"/>
                <w:sz w:val="23"/>
                <w:szCs w:val="23"/>
              </w:rPr>
              <w:t>型式審驗合格</w:t>
            </w:r>
            <w:proofErr w:type="gramEnd"/>
            <w:r w:rsidRPr="00554D5F">
              <w:rPr>
                <w:rFonts w:ascii="細明體" w:eastAsia="細明體" w:hAnsi="細明體" w:cs="細明體" w:hint="eastAsia"/>
                <w:color w:val="000000"/>
                <w:kern w:val="0"/>
                <w:sz w:val="23"/>
                <w:szCs w:val="23"/>
              </w:rPr>
              <w:t>，以電力為主，最大行駛速率在每</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小時二十五公里以下，且車重（不含電池）在四十公斤以下之二輪</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 xml:space="preserve">      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二、三輪以上慢車：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（一）人力行駛車輛：指三輪</w:t>
            </w:r>
            <w:proofErr w:type="gramStart"/>
            <w:r w:rsidRPr="00554D5F">
              <w:rPr>
                <w:rFonts w:ascii="細明體" w:eastAsia="細明體" w:hAnsi="細明體" w:cs="細明體" w:hint="eastAsia"/>
                <w:color w:val="000000"/>
                <w:kern w:val="0"/>
                <w:sz w:val="23"/>
                <w:szCs w:val="23"/>
              </w:rPr>
              <w:t>以上客</w:t>
            </w:r>
            <w:proofErr w:type="gramEnd"/>
            <w:r w:rsidRPr="00554D5F">
              <w:rPr>
                <w:rFonts w:ascii="細明體" w:eastAsia="細明體" w:hAnsi="細明體" w:cs="細明體" w:hint="eastAsia"/>
                <w:color w:val="000000"/>
                <w:kern w:val="0"/>
                <w:sz w:val="23"/>
                <w:szCs w:val="23"/>
              </w:rPr>
              <w:t>、貨車、手拉（推）貨車等。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（二）獸力行駛車輛：指牛車、馬車等。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三輪以上慢車未依規定向直轄市、縣（市）政府辦理登記，領取證照即行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駛</w:t>
            </w:r>
            <w:proofErr w:type="gramEnd"/>
            <w:r w:rsidRPr="00554D5F">
              <w:rPr>
                <w:rFonts w:ascii="細明體" w:eastAsia="細明體" w:hAnsi="細明體" w:cs="細明體" w:hint="eastAsia"/>
                <w:color w:val="000000"/>
                <w:kern w:val="0"/>
                <w:sz w:val="23"/>
                <w:szCs w:val="23"/>
              </w:rPr>
              <w:t>道路者，處所有人新臺幣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百元罰鍰，並禁止其通行。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前項慢車登記、發給證照及管理之辦法，由直轄市、縣（市）政府定之。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1" w:history="1">
              <w:r w:rsidRPr="00554D5F">
                <w:rPr>
                  <w:rFonts w:ascii="細明體" w:eastAsia="細明體" w:hAnsi="細明體" w:cs="新細明體" w:hint="eastAsia"/>
                  <w:color w:val="3366FF"/>
                  <w:kern w:val="0"/>
                  <w:sz w:val="23"/>
                  <w:szCs w:val="23"/>
                  <w:u w:val="single"/>
                  <w:bdr w:val="none" w:sz="0" w:space="0" w:color="auto" w:frame="1"/>
                </w:rPr>
                <w:t>第 69-1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電動輔助自行車及電動自行車應經檢測及</w:t>
            </w:r>
            <w:proofErr w:type="gramStart"/>
            <w:r w:rsidRPr="00554D5F">
              <w:rPr>
                <w:rFonts w:ascii="細明體" w:eastAsia="細明體" w:hAnsi="細明體" w:cs="細明體" w:hint="eastAsia"/>
                <w:color w:val="000000"/>
                <w:kern w:val="0"/>
                <w:sz w:val="23"/>
                <w:szCs w:val="23"/>
              </w:rPr>
              <w:t>型式審驗合格</w:t>
            </w:r>
            <w:proofErr w:type="gramEnd"/>
            <w:r w:rsidRPr="00554D5F">
              <w:rPr>
                <w:rFonts w:ascii="細明體" w:eastAsia="細明體" w:hAnsi="細明體" w:cs="細明體" w:hint="eastAsia"/>
                <w:color w:val="000000"/>
                <w:kern w:val="0"/>
                <w:sz w:val="23"/>
                <w:szCs w:val="23"/>
              </w:rPr>
              <w:t>，並</w:t>
            </w:r>
            <w:proofErr w:type="gramStart"/>
            <w:r w:rsidRPr="00554D5F">
              <w:rPr>
                <w:rFonts w:ascii="細明體" w:eastAsia="細明體" w:hAnsi="細明體" w:cs="細明體" w:hint="eastAsia"/>
                <w:color w:val="000000"/>
                <w:kern w:val="0"/>
                <w:sz w:val="23"/>
                <w:szCs w:val="23"/>
              </w:rPr>
              <w:t>粘貼審驗合格</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標章後，始得行駛道路。</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前項電動輔助自行車及電動自行車之檢測基準、檢測方式、</w:t>
            </w:r>
            <w:proofErr w:type="gramStart"/>
            <w:r w:rsidRPr="00554D5F">
              <w:rPr>
                <w:rFonts w:ascii="細明體" w:eastAsia="細明體" w:hAnsi="細明體" w:cs="細明體" w:hint="eastAsia"/>
                <w:color w:val="000000"/>
                <w:kern w:val="0"/>
                <w:sz w:val="23"/>
                <w:szCs w:val="23"/>
              </w:rPr>
              <w:t>型式審驗</w:t>
            </w:r>
            <w:proofErr w:type="gramEnd"/>
            <w:r w:rsidRPr="00554D5F">
              <w:rPr>
                <w:rFonts w:ascii="細明體" w:eastAsia="細明體" w:hAnsi="細明體" w:cs="細明體" w:hint="eastAsia"/>
                <w:color w:val="000000"/>
                <w:kern w:val="0"/>
                <w:sz w:val="23"/>
                <w:szCs w:val="23"/>
              </w:rPr>
              <w:t>、品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質一致性、申請資格、</w:t>
            </w:r>
            <w:proofErr w:type="gramStart"/>
            <w:r w:rsidRPr="00554D5F">
              <w:rPr>
                <w:rFonts w:ascii="細明體" w:eastAsia="細明體" w:hAnsi="細明體" w:cs="細明體" w:hint="eastAsia"/>
                <w:color w:val="000000"/>
                <w:kern w:val="0"/>
                <w:sz w:val="23"/>
                <w:szCs w:val="23"/>
              </w:rPr>
              <w:t>審驗合格</w:t>
            </w:r>
            <w:proofErr w:type="gramEnd"/>
            <w:r w:rsidRPr="00554D5F">
              <w:rPr>
                <w:rFonts w:ascii="細明體" w:eastAsia="細明體" w:hAnsi="細明體" w:cs="細明體" w:hint="eastAsia"/>
                <w:color w:val="000000"/>
                <w:kern w:val="0"/>
                <w:sz w:val="23"/>
                <w:szCs w:val="23"/>
              </w:rPr>
              <w:t>證明書有效期限、查核及監督管理等事項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之辦法，由交通部定之。交通部並得委託車輛專業技術研究機構辦理之。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2" w:history="1">
              <w:r w:rsidRPr="00554D5F">
                <w:rPr>
                  <w:rFonts w:ascii="細明體" w:eastAsia="細明體" w:hAnsi="細明體" w:cs="新細明體" w:hint="eastAsia"/>
                  <w:color w:val="3366FF"/>
                  <w:kern w:val="0"/>
                  <w:sz w:val="23"/>
                  <w:szCs w:val="23"/>
                  <w:u w:val="single"/>
                  <w:bdr w:val="none" w:sz="0" w:space="0" w:color="auto" w:frame="1"/>
                </w:rPr>
                <w:t>第 70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慢車經依規定淘汰並公告禁止行駛後仍行駛者，沒入後銷毀之。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3" w:history="1">
              <w:r w:rsidRPr="00554D5F">
                <w:rPr>
                  <w:rFonts w:ascii="細明體" w:eastAsia="細明體" w:hAnsi="細明體" w:cs="新細明體" w:hint="eastAsia"/>
                  <w:color w:val="3366FF"/>
                  <w:kern w:val="0"/>
                  <w:sz w:val="23"/>
                  <w:szCs w:val="23"/>
                  <w:u w:val="single"/>
                  <w:bdr w:val="none" w:sz="0" w:space="0" w:color="auto" w:frame="1"/>
                </w:rPr>
                <w:t>第 71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慢車證照，未隨身攜帶者，處慢車所有人新臺幣一百八十元罰鍰。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4" w:history="1">
              <w:r w:rsidRPr="00554D5F">
                <w:rPr>
                  <w:rFonts w:ascii="細明體" w:eastAsia="細明體" w:hAnsi="細明體" w:cs="新細明體" w:hint="eastAsia"/>
                  <w:color w:val="3366FF"/>
                  <w:kern w:val="0"/>
                  <w:sz w:val="23"/>
                  <w:szCs w:val="23"/>
                  <w:u w:val="single"/>
                  <w:bdr w:val="none" w:sz="0" w:space="0" w:color="auto" w:frame="1"/>
                </w:rPr>
                <w:t>第 72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慢車未經核准，擅自變更裝置，或不依規定保持煞車、</w:t>
            </w:r>
            <w:proofErr w:type="gramStart"/>
            <w:r w:rsidRPr="00554D5F">
              <w:rPr>
                <w:rFonts w:ascii="細明體" w:eastAsia="細明體" w:hAnsi="細明體" w:cs="細明體" w:hint="eastAsia"/>
                <w:color w:val="000000"/>
                <w:kern w:val="0"/>
                <w:sz w:val="23"/>
                <w:szCs w:val="23"/>
              </w:rPr>
              <w:t>鈴號</w:t>
            </w:r>
            <w:proofErr w:type="gramEnd"/>
            <w:r w:rsidRPr="00554D5F">
              <w:rPr>
                <w:rFonts w:ascii="細明體" w:eastAsia="細明體" w:hAnsi="細明體" w:cs="細明體" w:hint="eastAsia"/>
                <w:color w:val="000000"/>
                <w:kern w:val="0"/>
                <w:sz w:val="23"/>
                <w:szCs w:val="23"/>
              </w:rPr>
              <w:t>、燈光及反光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裝置等安全設備之良好與完整者，處慢車所有人新臺幣一百八十元罰鍰，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並責令限期安裝或改正。</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5" w:history="1">
              <w:r w:rsidRPr="00554D5F">
                <w:rPr>
                  <w:rFonts w:ascii="細明體" w:eastAsia="細明體" w:hAnsi="細明體" w:cs="新細明體" w:hint="eastAsia"/>
                  <w:color w:val="3366FF"/>
                  <w:kern w:val="0"/>
                  <w:sz w:val="23"/>
                  <w:szCs w:val="23"/>
                  <w:u w:val="single"/>
                  <w:bdr w:val="none" w:sz="0" w:space="0" w:color="auto" w:frame="1"/>
                </w:rPr>
                <w:t>第 73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一、不在劃設之慢車道通行，或無正當理由在未劃設慢車道之道路不靠右</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側路邊</w:t>
            </w:r>
            <w:proofErr w:type="gramEnd"/>
            <w:r w:rsidRPr="00554D5F">
              <w:rPr>
                <w:rFonts w:ascii="細明體" w:eastAsia="細明體" w:hAnsi="細明體" w:cs="細明體" w:hint="eastAsia"/>
                <w:color w:val="000000"/>
                <w:kern w:val="0"/>
                <w:sz w:val="23"/>
                <w:szCs w:val="23"/>
              </w:rPr>
              <w:t>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二、不在規定之地區路線或時間內行駛。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三、不依規定轉彎、超車、停車或通過交岔路口。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四、在道路上爭先、爭道或其他危險方式駕車。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五、在夜間行車未開啟燈光。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六、</w:t>
            </w:r>
            <w:proofErr w:type="gramStart"/>
            <w:r w:rsidRPr="00554D5F">
              <w:rPr>
                <w:rFonts w:ascii="細明體" w:eastAsia="細明體" w:hAnsi="細明體" w:cs="細明體" w:hint="eastAsia"/>
                <w:color w:val="000000"/>
                <w:kern w:val="0"/>
                <w:sz w:val="23"/>
                <w:szCs w:val="23"/>
              </w:rPr>
              <w:t>行進間以手</w:t>
            </w:r>
            <w:proofErr w:type="gramEnd"/>
            <w:r w:rsidRPr="00554D5F">
              <w:rPr>
                <w:rFonts w:ascii="細明體" w:eastAsia="細明體" w:hAnsi="細明體" w:cs="細明體" w:hint="eastAsia"/>
                <w:color w:val="000000"/>
                <w:kern w:val="0"/>
                <w:sz w:val="23"/>
                <w:szCs w:val="23"/>
              </w:rPr>
              <w:t>持方式使用行動電話、電腦或其他相類功能裝置進行撥接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、通話、數據通訊或其他有礙駕駛安全之行為。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七、酒精濃度超過規定標準。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慢車駕駛人拒絕接受前項第七款測試之檢定者，處新臺幣一千二百元罰鍰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6" w:history="1">
              <w:r w:rsidRPr="00554D5F">
                <w:rPr>
                  <w:rFonts w:ascii="細明體" w:eastAsia="細明體" w:hAnsi="細明體" w:cs="新細明體" w:hint="eastAsia"/>
                  <w:color w:val="3366FF"/>
                  <w:kern w:val="0"/>
                  <w:sz w:val="23"/>
                  <w:szCs w:val="23"/>
                  <w:u w:val="single"/>
                  <w:bdr w:val="none" w:sz="0" w:space="0" w:color="auto" w:frame="1"/>
                </w:rPr>
                <w:t>第 74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一、不服從執行交通勤務警察之指揮或不依標誌、標線、號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之指示。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二、在同一慢車道上，不按遵行之方向行駛。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三、不依規定，擅自穿越快車道。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四、不依規定停放車輛。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五、在人行道或快車道行駛。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六、聞消防車、警備車、救護車、工程</w:t>
            </w:r>
            <w:proofErr w:type="gramStart"/>
            <w:r w:rsidRPr="00554D5F">
              <w:rPr>
                <w:rFonts w:ascii="細明體" w:eastAsia="細明體" w:hAnsi="細明體" w:cs="細明體" w:hint="eastAsia"/>
                <w:color w:val="000000"/>
                <w:kern w:val="0"/>
                <w:sz w:val="23"/>
                <w:szCs w:val="23"/>
              </w:rPr>
              <w:t>救險車</w:t>
            </w:r>
            <w:proofErr w:type="gramEnd"/>
            <w:r w:rsidRPr="00554D5F">
              <w:rPr>
                <w:rFonts w:ascii="細明體" w:eastAsia="細明體" w:hAnsi="細明體" w:cs="細明體" w:hint="eastAsia"/>
                <w:color w:val="000000"/>
                <w:kern w:val="0"/>
                <w:sz w:val="23"/>
                <w:szCs w:val="23"/>
              </w:rPr>
              <w:t>、毒性化學物質災害事故應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變車之</w:t>
            </w:r>
            <w:proofErr w:type="gramEnd"/>
            <w:r w:rsidRPr="00554D5F">
              <w:rPr>
                <w:rFonts w:ascii="細明體" w:eastAsia="細明體" w:hAnsi="細明體" w:cs="細明體" w:hint="eastAsia"/>
                <w:color w:val="000000"/>
                <w:kern w:val="0"/>
                <w:sz w:val="23"/>
                <w:szCs w:val="23"/>
              </w:rPr>
              <w:t>警號</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立即避讓。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七、行經行人穿越道有行人穿越或行駛至交岔路口轉彎時，未讓行人優先</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八、於設置有必要之標誌或標線供慢車行駛之人行道上，未讓行人優先通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w:t>
            </w:r>
            <w:proofErr w:type="gramStart"/>
            <w:r w:rsidRPr="00554D5F">
              <w:rPr>
                <w:rFonts w:ascii="細明體" w:eastAsia="細明體" w:hAnsi="細明體" w:cs="細明體" w:hint="eastAsia"/>
                <w:color w:val="000000"/>
                <w:kern w:val="0"/>
                <w:sz w:val="23"/>
                <w:szCs w:val="23"/>
              </w:rPr>
              <w:t>聞或見</w:t>
            </w:r>
            <w:proofErr w:type="gramEnd"/>
            <w:r w:rsidRPr="00554D5F">
              <w:rPr>
                <w:rFonts w:ascii="細明體" w:eastAsia="細明體" w:hAnsi="細明體" w:cs="細明體" w:hint="eastAsia"/>
                <w:color w:val="000000"/>
                <w:kern w:val="0"/>
                <w:sz w:val="23"/>
                <w:szCs w:val="23"/>
              </w:rPr>
              <w:t>大眾捷運系統車輛</w:t>
            </w:r>
            <w:proofErr w:type="gramStart"/>
            <w:r w:rsidRPr="00554D5F">
              <w:rPr>
                <w:rFonts w:ascii="細明體" w:eastAsia="細明體" w:hAnsi="細明體" w:cs="細明體" w:hint="eastAsia"/>
                <w:color w:val="000000"/>
                <w:kern w:val="0"/>
                <w:sz w:val="23"/>
                <w:szCs w:val="23"/>
              </w:rPr>
              <w:t>之聲號或</w:t>
            </w:r>
            <w:proofErr w:type="gramEnd"/>
            <w:r w:rsidRPr="00554D5F">
              <w:rPr>
                <w:rFonts w:ascii="細明體" w:eastAsia="細明體" w:hAnsi="細明體" w:cs="細明體" w:hint="eastAsia"/>
                <w:color w:val="000000"/>
                <w:kern w:val="0"/>
                <w:sz w:val="23"/>
                <w:szCs w:val="23"/>
              </w:rPr>
              <w:t>燈光，不依規定避讓或在後跟隨</w:t>
            </w:r>
            <w:proofErr w:type="gramStart"/>
            <w:r w:rsidRPr="00554D5F">
              <w:rPr>
                <w:rFonts w:ascii="細明體" w:eastAsia="細明體" w:hAnsi="細明體" w:cs="細明體" w:hint="eastAsia"/>
                <w:color w:val="000000"/>
                <w:kern w:val="0"/>
                <w:sz w:val="23"/>
                <w:szCs w:val="23"/>
              </w:rPr>
              <w:t>迫</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近。</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7" w:history="1">
              <w:r w:rsidRPr="00554D5F">
                <w:rPr>
                  <w:rFonts w:ascii="細明體" w:eastAsia="細明體" w:hAnsi="細明體" w:cs="新細明體" w:hint="eastAsia"/>
                  <w:color w:val="3366FF"/>
                  <w:kern w:val="0"/>
                  <w:sz w:val="23"/>
                  <w:szCs w:val="23"/>
                  <w:u w:val="single"/>
                  <w:bdr w:val="none" w:sz="0" w:space="0" w:color="auto" w:frame="1"/>
                </w:rPr>
                <w:t>第 75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慢車駕駛人，駕車在鐵路平交道有第五十四條各款情形之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一千二百元以上二千四百元以下罰鍰。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8" w:history="1">
              <w:r w:rsidRPr="00554D5F">
                <w:rPr>
                  <w:rFonts w:ascii="細明體" w:eastAsia="細明體" w:hAnsi="細明體" w:cs="新細明體" w:hint="eastAsia"/>
                  <w:color w:val="3366FF"/>
                  <w:kern w:val="0"/>
                  <w:sz w:val="23"/>
                  <w:szCs w:val="23"/>
                  <w:u w:val="single"/>
                  <w:bdr w:val="none" w:sz="0" w:space="0" w:color="auto" w:frame="1"/>
                </w:rPr>
                <w:t>第 76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慢車駕駛人，載運客、</w:t>
            </w:r>
            <w:proofErr w:type="gramStart"/>
            <w:r w:rsidRPr="00554D5F">
              <w:rPr>
                <w:rFonts w:ascii="細明體" w:eastAsia="細明體" w:hAnsi="細明體" w:cs="細明體" w:hint="eastAsia"/>
                <w:color w:val="000000"/>
                <w:kern w:val="0"/>
                <w:sz w:val="23"/>
                <w:szCs w:val="23"/>
              </w:rPr>
              <w:t>貨有下列</w:t>
            </w:r>
            <w:proofErr w:type="gramEnd"/>
            <w:r w:rsidRPr="00554D5F">
              <w:rPr>
                <w:rFonts w:ascii="細明體" w:eastAsia="細明體" w:hAnsi="細明體" w:cs="細明體" w:hint="eastAsia"/>
                <w:color w:val="000000"/>
                <w:kern w:val="0"/>
                <w:sz w:val="23"/>
                <w:szCs w:val="23"/>
              </w:rPr>
              <w:t>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一、乘坐人數超過規定數額。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二、裝載貨物超過規定重量或超出車身一定限制。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三、裝載容易滲漏、飛散、有惡臭氣味及危險性貨物不嚴密</w:t>
            </w:r>
            <w:proofErr w:type="gramStart"/>
            <w:r w:rsidRPr="00554D5F">
              <w:rPr>
                <w:rFonts w:ascii="細明體" w:eastAsia="細明體" w:hAnsi="細明體" w:cs="細明體" w:hint="eastAsia"/>
                <w:color w:val="000000"/>
                <w:kern w:val="0"/>
                <w:sz w:val="23"/>
                <w:szCs w:val="23"/>
              </w:rPr>
              <w:t>封固或</w:t>
            </w:r>
            <w:proofErr w:type="gramEnd"/>
            <w:r w:rsidRPr="00554D5F">
              <w:rPr>
                <w:rFonts w:ascii="細明體" w:eastAsia="細明體" w:hAnsi="細明體" w:cs="細明體" w:hint="eastAsia"/>
                <w:color w:val="000000"/>
                <w:kern w:val="0"/>
                <w:sz w:val="23"/>
                <w:szCs w:val="23"/>
              </w:rPr>
              <w:t>不為適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 xml:space="preserve">    當之裝置。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四、裝載禽、畜重疊或倒置。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五、裝載貨物不捆</w:t>
            </w:r>
            <w:proofErr w:type="gramStart"/>
            <w:r w:rsidRPr="00554D5F">
              <w:rPr>
                <w:rFonts w:ascii="細明體" w:eastAsia="細明體" w:hAnsi="細明體" w:cs="細明體" w:hint="eastAsia"/>
                <w:color w:val="000000"/>
                <w:kern w:val="0"/>
                <w:sz w:val="23"/>
                <w:szCs w:val="23"/>
              </w:rPr>
              <w:t>紮</w:t>
            </w:r>
            <w:proofErr w:type="gramEnd"/>
            <w:r w:rsidRPr="00554D5F">
              <w:rPr>
                <w:rFonts w:ascii="細明體" w:eastAsia="細明體" w:hAnsi="細明體" w:cs="細明體" w:hint="eastAsia"/>
                <w:color w:val="000000"/>
                <w:kern w:val="0"/>
                <w:sz w:val="23"/>
                <w:szCs w:val="23"/>
              </w:rPr>
              <w:t>結實。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六、上、下乘客或裝卸</w:t>
            </w:r>
            <w:proofErr w:type="gramStart"/>
            <w:r w:rsidRPr="00554D5F">
              <w:rPr>
                <w:rFonts w:ascii="細明體" w:eastAsia="細明體" w:hAnsi="細明體" w:cs="細明體" w:hint="eastAsia"/>
                <w:color w:val="000000"/>
                <w:kern w:val="0"/>
                <w:sz w:val="23"/>
                <w:szCs w:val="23"/>
              </w:rPr>
              <w:t>貨物不緊靠</w:t>
            </w:r>
            <w:proofErr w:type="gramEnd"/>
            <w:r w:rsidRPr="00554D5F">
              <w:rPr>
                <w:rFonts w:ascii="細明體" w:eastAsia="細明體" w:hAnsi="細明體" w:cs="細明體" w:hint="eastAsia"/>
                <w:color w:val="000000"/>
                <w:kern w:val="0"/>
                <w:sz w:val="23"/>
                <w:szCs w:val="23"/>
              </w:rPr>
              <w:t>路邊妨礙交通。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七、牽引其他車輛或攀附車輛隨行。</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99" w:history="1">
              <w:r w:rsidRPr="00554D5F">
                <w:rPr>
                  <w:rFonts w:ascii="細明體" w:eastAsia="細明體" w:hAnsi="細明體" w:cs="新細明體" w:hint="eastAsia"/>
                  <w:color w:val="3366FF"/>
                  <w:kern w:val="0"/>
                  <w:sz w:val="23"/>
                  <w:szCs w:val="23"/>
                  <w:u w:val="single"/>
                  <w:bdr w:val="none" w:sz="0" w:space="0" w:color="auto" w:frame="1"/>
                </w:rPr>
                <w:t>第 77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第 四 章 行人</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0" w:history="1">
              <w:r w:rsidRPr="00554D5F">
                <w:rPr>
                  <w:rFonts w:ascii="細明體" w:eastAsia="細明體" w:hAnsi="細明體" w:cs="新細明體" w:hint="eastAsia"/>
                  <w:color w:val="3366FF"/>
                  <w:kern w:val="0"/>
                  <w:sz w:val="23"/>
                  <w:szCs w:val="23"/>
                  <w:u w:val="single"/>
                  <w:bdr w:val="none" w:sz="0" w:space="0" w:color="auto" w:frame="1"/>
                </w:rPr>
                <w:t>第 78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行人在道路上有下列情形之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一、不依標誌、標線、號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之指示或警察指揮。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二、不在劃設之人行道通行，或無正當理由，在未劃設人行道之道路不靠</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邊通行。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三、不依規定，擅自穿越車道。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四、於交通頻繁之道路或鐵路平交道附近任意奔跑、追逐、</w:t>
            </w:r>
            <w:proofErr w:type="gramStart"/>
            <w:r w:rsidRPr="00554D5F">
              <w:rPr>
                <w:rFonts w:ascii="細明體" w:eastAsia="細明體" w:hAnsi="細明體" w:cs="細明體" w:hint="eastAsia"/>
                <w:color w:val="000000"/>
                <w:kern w:val="0"/>
                <w:sz w:val="23"/>
                <w:szCs w:val="23"/>
              </w:rPr>
              <w:t>嬉</w:t>
            </w:r>
            <w:proofErr w:type="gramEnd"/>
            <w:r w:rsidRPr="00554D5F">
              <w:rPr>
                <w:rFonts w:ascii="細明體" w:eastAsia="細明體" w:hAnsi="細明體" w:cs="細明體" w:hint="eastAsia"/>
                <w:color w:val="000000"/>
                <w:kern w:val="0"/>
                <w:sz w:val="23"/>
                <w:szCs w:val="23"/>
              </w:rPr>
              <w:t>遊或坐、臥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、蹲、立，足以阻礙交通。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使用行動輔具之身心障礙者，因人行道有障礙物致違反前項第二款規定者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，不予處罰。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1" w:history="1">
              <w:r w:rsidRPr="00554D5F">
                <w:rPr>
                  <w:rFonts w:ascii="細明體" w:eastAsia="細明體" w:hAnsi="細明體" w:cs="新細明體" w:hint="eastAsia"/>
                  <w:color w:val="3366FF"/>
                  <w:kern w:val="0"/>
                  <w:sz w:val="23"/>
                  <w:szCs w:val="23"/>
                  <w:u w:val="single"/>
                  <w:bdr w:val="none" w:sz="0" w:space="0" w:color="auto" w:frame="1"/>
                </w:rPr>
                <w:t>第 79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2" w:history="1">
              <w:r w:rsidRPr="00554D5F">
                <w:rPr>
                  <w:rFonts w:ascii="細明體" w:eastAsia="細明體" w:hAnsi="細明體" w:cs="新細明體" w:hint="eastAsia"/>
                  <w:color w:val="3366FF"/>
                  <w:kern w:val="0"/>
                  <w:sz w:val="23"/>
                  <w:szCs w:val="23"/>
                  <w:u w:val="single"/>
                  <w:bdr w:val="none" w:sz="0" w:space="0" w:color="auto" w:frame="1"/>
                </w:rPr>
                <w:t>第 80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行人行近鐵路</w:t>
            </w:r>
            <w:proofErr w:type="gramEnd"/>
            <w:r w:rsidRPr="00554D5F">
              <w:rPr>
                <w:rFonts w:ascii="細明體" w:eastAsia="細明體" w:hAnsi="細明體" w:cs="細明體" w:hint="eastAsia"/>
                <w:color w:val="000000"/>
                <w:kern w:val="0"/>
                <w:sz w:val="23"/>
                <w:szCs w:val="23"/>
              </w:rPr>
              <w:t>平交道，有下列情形之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者，處新臺幣二千四百元罰鍰：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一、不遵守看守人員之指示，或遮斷器開始放下，或</w:t>
            </w:r>
            <w:proofErr w:type="gramStart"/>
            <w:r w:rsidRPr="00554D5F">
              <w:rPr>
                <w:rFonts w:ascii="細明體" w:eastAsia="細明體" w:hAnsi="細明體" w:cs="細明體" w:hint="eastAsia"/>
                <w:color w:val="000000"/>
                <w:kern w:val="0"/>
                <w:sz w:val="23"/>
                <w:szCs w:val="23"/>
              </w:rPr>
              <w:t>警鈴已響</w:t>
            </w:r>
            <w:proofErr w:type="gramEnd"/>
            <w:r w:rsidRPr="00554D5F">
              <w:rPr>
                <w:rFonts w:ascii="細明體" w:eastAsia="細明體" w:hAnsi="細明體" w:cs="細明體" w:hint="eastAsia"/>
                <w:color w:val="000000"/>
                <w:kern w:val="0"/>
                <w:sz w:val="23"/>
                <w:szCs w:val="23"/>
              </w:rPr>
              <w:t>、閃光號</w:t>
            </w:r>
            <w:proofErr w:type="gramStart"/>
            <w:r w:rsidRPr="00554D5F">
              <w:rPr>
                <w:rFonts w:ascii="細明體" w:eastAsia="細明體" w:hAnsi="細明體" w:cs="細明體" w:hint="eastAsia"/>
                <w:color w:val="000000"/>
                <w:kern w:val="0"/>
                <w:sz w:val="23"/>
                <w:szCs w:val="23"/>
              </w:rPr>
              <w:t>誌</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已顯示，仍強行闖越。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二、在無看守人員管理或無遮斷器、警鈴及閃光號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設備之鐵路平交道，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不依規定暫停、看、聽、有無火車駛來，逕行通過。</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3" w:history="1">
              <w:r w:rsidRPr="00554D5F">
                <w:rPr>
                  <w:rFonts w:ascii="細明體" w:eastAsia="細明體" w:hAnsi="細明體" w:cs="新細明體" w:hint="eastAsia"/>
                  <w:color w:val="3366FF"/>
                  <w:kern w:val="0"/>
                  <w:sz w:val="23"/>
                  <w:szCs w:val="23"/>
                  <w:u w:val="single"/>
                  <w:bdr w:val="none" w:sz="0" w:space="0" w:color="auto" w:frame="1"/>
                </w:rPr>
                <w:t>第 81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在車輛行駛中攀登、跳車或攀附隨行者，處新臺幣五百元罰鍰。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4" w:history="1">
              <w:r w:rsidRPr="00554D5F">
                <w:rPr>
                  <w:rFonts w:ascii="細明體" w:eastAsia="細明體" w:hAnsi="細明體" w:cs="新細明體" w:hint="eastAsia"/>
                  <w:color w:val="3366FF"/>
                  <w:kern w:val="0"/>
                  <w:sz w:val="23"/>
                  <w:szCs w:val="23"/>
                  <w:u w:val="single"/>
                  <w:bdr w:val="none" w:sz="0" w:space="0" w:color="auto" w:frame="1"/>
                </w:rPr>
                <w:t>第 81-1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於鐵路公路車站或其他交通頻繁處所，違規攬客，妨害交通秩序者，處新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臺幣一千五百元以上三千元以下罰鍰。</w:t>
            </w:r>
          </w:p>
        </w:tc>
      </w:tr>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第 五 章 道路障礙</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5" w:history="1">
              <w:r w:rsidRPr="00554D5F">
                <w:rPr>
                  <w:rFonts w:ascii="細明體" w:eastAsia="細明體" w:hAnsi="細明體" w:cs="新細明體" w:hint="eastAsia"/>
                  <w:color w:val="3366FF"/>
                  <w:kern w:val="0"/>
                  <w:sz w:val="23"/>
                  <w:szCs w:val="23"/>
                  <w:u w:val="single"/>
                  <w:bdr w:val="none" w:sz="0" w:space="0" w:color="auto" w:frame="1"/>
                </w:rPr>
                <w:t>第 82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者，除責令行為人即時停止並消除障礙外，處行為人或其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雇主新臺幣一千二百元以上二千四百元以下罰鍰：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一、在道路堆積、置放、設置或拋擲足以妨礙交通之物。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二、在道路兩旁附近燃燒物品，發生濃煙，足以妨礙行車視線。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三、利用道路為工作場所。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四、利用道路放置拖車、貨櫃或動力機械。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五、興修房屋使用道路未經許可，或經許可超出限制。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六、經主管機關許可挖掘道路而不依規定樹立警告標誌，或於事後未將障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w:t>
            </w:r>
            <w:proofErr w:type="gramStart"/>
            <w:r w:rsidRPr="00554D5F">
              <w:rPr>
                <w:rFonts w:ascii="細明體" w:eastAsia="細明體" w:hAnsi="細明體" w:cs="細明體" w:hint="eastAsia"/>
                <w:color w:val="000000"/>
                <w:kern w:val="0"/>
                <w:sz w:val="23"/>
                <w:szCs w:val="23"/>
              </w:rPr>
              <w:t>礙物清除</w:t>
            </w:r>
            <w:proofErr w:type="gramEnd"/>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七、擅自設置或變更道路交通標誌、標線、號</w:t>
            </w:r>
            <w:proofErr w:type="gramStart"/>
            <w:r w:rsidRPr="00554D5F">
              <w:rPr>
                <w:rFonts w:ascii="細明體" w:eastAsia="細明體" w:hAnsi="細明體" w:cs="細明體" w:hint="eastAsia"/>
                <w:color w:val="000000"/>
                <w:kern w:val="0"/>
                <w:sz w:val="23"/>
                <w:szCs w:val="23"/>
              </w:rPr>
              <w:t>誌</w:t>
            </w:r>
            <w:proofErr w:type="gramEnd"/>
            <w:r w:rsidRPr="00554D5F">
              <w:rPr>
                <w:rFonts w:ascii="細明體" w:eastAsia="細明體" w:hAnsi="細明體" w:cs="細明體" w:hint="eastAsia"/>
                <w:color w:val="000000"/>
                <w:kern w:val="0"/>
                <w:sz w:val="23"/>
                <w:szCs w:val="23"/>
              </w:rPr>
              <w:t>或其類似之標識。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八、未經許可在道路設置石碑、廣告牌、</w:t>
            </w:r>
            <w:proofErr w:type="gramStart"/>
            <w:r w:rsidRPr="00554D5F">
              <w:rPr>
                <w:rFonts w:ascii="細明體" w:eastAsia="細明體" w:hAnsi="細明體" w:cs="細明體" w:hint="eastAsia"/>
                <w:color w:val="000000"/>
                <w:kern w:val="0"/>
                <w:sz w:val="23"/>
                <w:szCs w:val="23"/>
              </w:rPr>
              <w:t>綵</w:t>
            </w:r>
            <w:proofErr w:type="gramEnd"/>
            <w:r w:rsidRPr="00554D5F">
              <w:rPr>
                <w:rFonts w:ascii="細明體" w:eastAsia="細明體" w:hAnsi="細明體" w:cs="細明體" w:hint="eastAsia"/>
                <w:color w:val="000000"/>
                <w:kern w:val="0"/>
                <w:sz w:val="23"/>
                <w:szCs w:val="23"/>
              </w:rPr>
              <w:t>坊或其他類似物。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九、未經許可在道路舉行賽會或擺設筵席、演戲、拍攝電影或其他類似行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十、未經許可在道路擺設攤位。</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前項第一款妨礙交通之物、第八款之廣告牌、經勸導行為人</w:t>
            </w:r>
            <w:proofErr w:type="gramStart"/>
            <w:r w:rsidRPr="00554D5F">
              <w:rPr>
                <w:rFonts w:ascii="細明體" w:eastAsia="細明體" w:hAnsi="細明體" w:cs="細明體" w:hint="eastAsia"/>
                <w:color w:val="000000"/>
                <w:kern w:val="0"/>
                <w:sz w:val="23"/>
                <w:szCs w:val="23"/>
              </w:rPr>
              <w:t>不</w:t>
            </w:r>
            <w:proofErr w:type="gramEnd"/>
            <w:r w:rsidRPr="00554D5F">
              <w:rPr>
                <w:rFonts w:ascii="細明體" w:eastAsia="細明體" w:hAnsi="細明體" w:cs="細明體" w:hint="eastAsia"/>
                <w:color w:val="000000"/>
                <w:kern w:val="0"/>
                <w:sz w:val="23"/>
                <w:szCs w:val="23"/>
              </w:rPr>
              <w:t>即時清除或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行為人不在場，視同廢棄物，依廢棄物法令清除之。第十款之攤棚、攤架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得沒入之。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行為人在高速公路或高速公路</w:t>
            </w:r>
            <w:proofErr w:type="gramStart"/>
            <w:r w:rsidRPr="00554D5F">
              <w:rPr>
                <w:rFonts w:ascii="細明體" w:eastAsia="細明體" w:hAnsi="細明體" w:cs="細明體" w:hint="eastAsia"/>
                <w:color w:val="000000"/>
                <w:kern w:val="0"/>
                <w:sz w:val="23"/>
                <w:szCs w:val="23"/>
              </w:rPr>
              <w:t>兩旁，</w:t>
            </w:r>
            <w:proofErr w:type="gramEnd"/>
            <w:r w:rsidRPr="00554D5F">
              <w:rPr>
                <w:rFonts w:ascii="細明體" w:eastAsia="細明體" w:hAnsi="細明體" w:cs="細明體" w:hint="eastAsia"/>
                <w:color w:val="000000"/>
                <w:kern w:val="0"/>
                <w:sz w:val="23"/>
                <w:szCs w:val="23"/>
              </w:rPr>
              <w:t>有第一項第一款、第二款情事者，處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新臺幣三千元以上六千元以下罰鍰；致發生交通事故者，加倍處罰。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6" w:history="1">
              <w:r w:rsidRPr="00554D5F">
                <w:rPr>
                  <w:rFonts w:ascii="細明體" w:eastAsia="細明體" w:hAnsi="細明體" w:cs="新細明體" w:hint="eastAsia"/>
                  <w:color w:val="3366FF"/>
                  <w:kern w:val="0"/>
                  <w:sz w:val="23"/>
                  <w:szCs w:val="23"/>
                  <w:u w:val="single"/>
                  <w:bdr w:val="none" w:sz="0" w:space="0" w:color="auto" w:frame="1"/>
                </w:rPr>
                <w:t>第 82-1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占用道路之廢棄車輛，經民眾檢舉或由警察機關、環境保護主管機關查報</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後，由警察機關通知車輛所有人限期清理；車輛所有人屆期未清理，或有</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車輛所有人行方不明無法通知或無法查明該車輛所有人情形，環境保護主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管機關應先行移置或委託民間單位移置，並得向車輛所有人收取移置費及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保管費。該車輛經公告一個月仍無人認領者，由該環境保護主管機關依廢</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棄物清除。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前項廢棄車輛之認定基準與查報處理辦法，由交通部會同內政部、法務部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、行政院環境保護署定之；收取移置費及保管費之基準，由直轄市、縣</w:t>
            </w:r>
            <w:proofErr w:type="gramStart"/>
            <w:r w:rsidRPr="00554D5F">
              <w:rPr>
                <w:rFonts w:ascii="細明體" w:eastAsia="細明體" w:hAnsi="細明體" w:cs="細明體" w:hint="eastAsia"/>
                <w:color w:val="000000"/>
                <w:kern w:val="0"/>
                <w:sz w:val="23"/>
                <w:szCs w:val="23"/>
              </w:rPr>
              <w:t>（</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市</w:t>
            </w:r>
            <w:proofErr w:type="gramStart"/>
            <w:r w:rsidRPr="00554D5F">
              <w:rPr>
                <w:rFonts w:ascii="細明體" w:eastAsia="細明體" w:hAnsi="細明體" w:cs="細明體" w:hint="eastAsia"/>
                <w:color w:val="000000"/>
                <w:kern w:val="0"/>
                <w:sz w:val="23"/>
                <w:szCs w:val="23"/>
              </w:rPr>
              <w:t>）</w:t>
            </w:r>
            <w:proofErr w:type="gramEnd"/>
            <w:r w:rsidRPr="00554D5F">
              <w:rPr>
                <w:rFonts w:ascii="細明體" w:eastAsia="細明體" w:hAnsi="細明體" w:cs="細明體" w:hint="eastAsia"/>
                <w:color w:val="000000"/>
                <w:kern w:val="0"/>
                <w:sz w:val="23"/>
                <w:szCs w:val="23"/>
              </w:rPr>
              <w:t>政府定之。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7" w:history="1">
              <w:r w:rsidRPr="00554D5F">
                <w:rPr>
                  <w:rFonts w:ascii="細明體" w:eastAsia="細明體" w:hAnsi="細明體" w:cs="新細明體" w:hint="eastAsia"/>
                  <w:color w:val="3366FF"/>
                  <w:kern w:val="0"/>
                  <w:sz w:val="23"/>
                  <w:szCs w:val="23"/>
                  <w:u w:val="single"/>
                  <w:bdr w:val="none" w:sz="0" w:space="0" w:color="auto" w:frame="1"/>
                </w:rPr>
                <w:t>第 83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不聽勸阻者，處行為人或雇主新臺幣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下罰鍰，並責令撤除：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一、在車道或交通島上散發廣告物、宣傳單或其相類之物。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二、在車道上、車站內、高速公路服務區休息站，任意販賣物品妨礙交通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8" w:history="1">
              <w:r w:rsidRPr="00554D5F">
                <w:rPr>
                  <w:rFonts w:ascii="細明體" w:eastAsia="細明體" w:hAnsi="細明體" w:cs="新細明體" w:hint="eastAsia"/>
                  <w:color w:val="3366FF"/>
                  <w:kern w:val="0"/>
                  <w:sz w:val="23"/>
                  <w:szCs w:val="23"/>
                  <w:u w:val="single"/>
                  <w:bdr w:val="none" w:sz="0" w:space="0" w:color="auto" w:frame="1"/>
                </w:rPr>
                <w:t>第 84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疏縱或牽</w:t>
            </w:r>
            <w:proofErr w:type="gramStart"/>
            <w:r w:rsidRPr="00554D5F">
              <w:rPr>
                <w:rFonts w:ascii="細明體" w:eastAsia="細明體" w:hAnsi="細明體" w:cs="細明體" w:hint="eastAsia"/>
                <w:color w:val="000000"/>
                <w:kern w:val="0"/>
                <w:sz w:val="23"/>
                <w:szCs w:val="23"/>
              </w:rPr>
              <w:t>繫</w:t>
            </w:r>
            <w:proofErr w:type="gramEnd"/>
            <w:r w:rsidRPr="00554D5F">
              <w:rPr>
                <w:rFonts w:ascii="細明體" w:eastAsia="細明體" w:hAnsi="細明體" w:cs="細明體" w:hint="eastAsia"/>
                <w:color w:val="000000"/>
                <w:kern w:val="0"/>
                <w:sz w:val="23"/>
                <w:szCs w:val="23"/>
              </w:rPr>
              <w:t>禽、畜、寵物在道路奔走，妨害交通者，處所有人或行為人新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臺幣</w:t>
            </w:r>
            <w:proofErr w:type="gramStart"/>
            <w:r w:rsidRPr="00554D5F">
              <w:rPr>
                <w:rFonts w:ascii="細明體" w:eastAsia="細明體" w:hAnsi="細明體" w:cs="細明體" w:hint="eastAsia"/>
                <w:color w:val="000000"/>
                <w:kern w:val="0"/>
                <w:sz w:val="23"/>
                <w:szCs w:val="23"/>
              </w:rPr>
              <w:t>三</w:t>
            </w:r>
            <w:proofErr w:type="gramEnd"/>
            <w:r w:rsidRPr="00554D5F">
              <w:rPr>
                <w:rFonts w:ascii="細明體" w:eastAsia="細明體" w:hAnsi="細明體" w:cs="細明體" w:hint="eastAsia"/>
                <w:color w:val="000000"/>
                <w:kern w:val="0"/>
                <w:sz w:val="23"/>
                <w:szCs w:val="23"/>
              </w:rPr>
              <w:t>百元以上六百元以下罰鍰。</w:t>
            </w:r>
          </w:p>
        </w:tc>
      </w:tr>
      <w:tr w:rsidR="00554D5F" w:rsidRPr="00554D5F" w:rsidTr="00554D5F">
        <w:tc>
          <w:tcPr>
            <w:tcW w:w="0" w:type="auto"/>
            <w:gridSpan w:val="3"/>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第 六 章 附則</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09" w:history="1">
              <w:r w:rsidRPr="00554D5F">
                <w:rPr>
                  <w:rFonts w:ascii="細明體" w:eastAsia="細明體" w:hAnsi="細明體" w:cs="新細明體" w:hint="eastAsia"/>
                  <w:color w:val="3366FF"/>
                  <w:kern w:val="0"/>
                  <w:sz w:val="23"/>
                  <w:szCs w:val="23"/>
                  <w:u w:val="single"/>
                  <w:bdr w:val="none" w:sz="0" w:space="0" w:color="auto" w:frame="1"/>
                </w:rPr>
                <w:t>第 85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本條例之處罰，受舉發違反道路交通管理事件之受處罰人，認為受舉發之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違規行為應歸責他人者，應於舉發違反道路交通管理事件通知單應到案日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期前，檢附相關證據及應歸責人相關證明文件，向處罰機關告知應歸責人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，處罰機關應即另行通知應歸責人到案依法處理。逾期未依規定辦理者，</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仍依本條例各該違反條款規定處罰。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本條例之處罰，其為吊扣或吊銷車輛牌照者，不因處分後該車輛所有權移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轉、質押、租賃他人或租賃關係終止而免於執行。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本條例規定沒入之物，不問屬於受處罰人與否，沒入之。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依本條例規定逕行舉發或同時</w:t>
            </w:r>
            <w:proofErr w:type="gramStart"/>
            <w:r w:rsidRPr="00554D5F">
              <w:rPr>
                <w:rFonts w:ascii="細明體" w:eastAsia="細明體" w:hAnsi="細明體" w:cs="細明體" w:hint="eastAsia"/>
                <w:color w:val="000000"/>
                <w:kern w:val="0"/>
                <w:sz w:val="23"/>
                <w:szCs w:val="23"/>
              </w:rPr>
              <w:t>併</w:t>
            </w:r>
            <w:proofErr w:type="gramEnd"/>
            <w:r w:rsidRPr="00554D5F">
              <w:rPr>
                <w:rFonts w:ascii="細明體" w:eastAsia="細明體" w:hAnsi="細明體" w:cs="細明體" w:hint="eastAsia"/>
                <w:color w:val="000000"/>
                <w:kern w:val="0"/>
                <w:sz w:val="23"/>
                <w:szCs w:val="23"/>
              </w:rPr>
              <w:t>處罰其他人之案件，推定受逕行舉發人或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該其他人有過失。</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0" w:history="1">
              <w:r w:rsidRPr="00554D5F">
                <w:rPr>
                  <w:rFonts w:ascii="細明體" w:eastAsia="細明體" w:hAnsi="細明體" w:cs="新細明體" w:hint="eastAsia"/>
                  <w:color w:val="3366FF"/>
                  <w:kern w:val="0"/>
                  <w:sz w:val="23"/>
                  <w:szCs w:val="23"/>
                  <w:u w:val="single"/>
                  <w:bdr w:val="none" w:sz="0" w:space="0" w:color="auto" w:frame="1"/>
                </w:rPr>
                <w:t>第 85-1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汽車駕駛人、汽車所有人、汽車買賣業或汽車修理業違反第五十六條第一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項或第五十七條規定，經舉發後，不遵守交通勤務警察或依法令執行交通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稽查任務人員責令改正者，得連續舉發之。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第七條之二之逕行舉發案件有下列情形之</w:t>
            </w:r>
            <w:proofErr w:type="gramStart"/>
            <w:r w:rsidRPr="00554D5F">
              <w:rPr>
                <w:rFonts w:ascii="細明體" w:eastAsia="細明體" w:hAnsi="細明體" w:cs="細明體" w:hint="eastAsia"/>
                <w:color w:val="000000"/>
                <w:kern w:val="0"/>
                <w:sz w:val="23"/>
                <w:szCs w:val="23"/>
              </w:rPr>
              <w:t>一</w:t>
            </w:r>
            <w:proofErr w:type="gramEnd"/>
            <w:r w:rsidRPr="00554D5F">
              <w:rPr>
                <w:rFonts w:ascii="細明體" w:eastAsia="細明體" w:hAnsi="細明體" w:cs="細明體" w:hint="eastAsia"/>
                <w:color w:val="000000"/>
                <w:kern w:val="0"/>
                <w:sz w:val="23"/>
                <w:szCs w:val="23"/>
              </w:rPr>
              <w:t>者，得連續舉發：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一、逕行舉發汽車行車速度超過規定之最高速限或低於規定之最低速度或</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有第三十三條第一項、第二項之情形，其違規地點相距六公里以上、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違規</w:t>
            </w:r>
            <w:proofErr w:type="gramStart"/>
            <w:r w:rsidRPr="00554D5F">
              <w:rPr>
                <w:rFonts w:ascii="細明體" w:eastAsia="細明體" w:hAnsi="細明體" w:cs="細明體" w:hint="eastAsia"/>
                <w:color w:val="000000"/>
                <w:kern w:val="0"/>
                <w:sz w:val="23"/>
                <w:szCs w:val="23"/>
              </w:rPr>
              <w:t>時間相隔六分鐘</w:t>
            </w:r>
            <w:proofErr w:type="gramEnd"/>
            <w:r w:rsidRPr="00554D5F">
              <w:rPr>
                <w:rFonts w:ascii="細明體" w:eastAsia="細明體" w:hAnsi="細明體" w:cs="細明體" w:hint="eastAsia"/>
                <w:color w:val="000000"/>
                <w:kern w:val="0"/>
                <w:sz w:val="23"/>
                <w:szCs w:val="23"/>
              </w:rPr>
              <w:t>以上或行駛經過一個路口以上。但其違規地點在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隧道內者，不在此限。</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二、逕行舉發汽車有第五十六條第一項或第五十七條規定之情形，而駕駛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人、汽車所有人、汽車買賣業、汽車修理業不在場或未能將汽車移置</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每逾二小時。</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1" w:history="1">
              <w:r w:rsidRPr="00554D5F">
                <w:rPr>
                  <w:rFonts w:ascii="細明體" w:eastAsia="細明體" w:hAnsi="細明體" w:cs="新細明體" w:hint="eastAsia"/>
                  <w:color w:val="3366FF"/>
                  <w:kern w:val="0"/>
                  <w:sz w:val="23"/>
                  <w:szCs w:val="23"/>
                  <w:u w:val="single"/>
                  <w:bdr w:val="none" w:sz="0" w:space="0" w:color="auto" w:frame="1"/>
                </w:rPr>
                <w:t>第 85-2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車輛所有人或駕駛人依本條例規定應予禁止通行、禁止其行駛、禁止其駕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駛者，交通勤務警察或依法令執行交通稽查任務人員應當場執行之，必要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時，得逕行移置保管其車輛。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前項車輛所有人或其委託之第三人得於保管原因消失後，持保管收據及行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車執照領回車輛。其違反本條例第三十五條規定者，應同時檢附繳納罰鍰</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收據。但初次違反規定且未發生交通事故者，得檢附分期繳納罰鍰收據領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回車輛。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2" w:history="1">
              <w:r w:rsidRPr="00554D5F">
                <w:rPr>
                  <w:rFonts w:ascii="細明體" w:eastAsia="細明體" w:hAnsi="細明體" w:cs="新細明體" w:hint="eastAsia"/>
                  <w:color w:val="3366FF"/>
                  <w:kern w:val="0"/>
                  <w:sz w:val="23"/>
                  <w:szCs w:val="23"/>
                  <w:u w:val="single"/>
                  <w:bdr w:val="none" w:sz="0" w:space="0" w:color="auto" w:frame="1"/>
                </w:rPr>
                <w:t>第 85-3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第十二條第三項及第四項、第三十五條、第五十六條第四項、第五十七條</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第二項、第六十二條第六項及前條第一項之移置或扣留，得由交通勤務警</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察、依法令執行交通稽查任務人員逕行移置或扣留，其屬第五十六條第四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項之移置，得由交通助理人員逕行為之。上述之移置或扣留，得使用民間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拖吊車拖離之。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前項移置或扣留，得向汽車所有人收取移置費及保管</w:t>
            </w:r>
            <w:r w:rsidRPr="00554D5F">
              <w:rPr>
                <w:rFonts w:ascii="細明體" w:eastAsia="細明體" w:hAnsi="細明體" w:cs="細明體" w:hint="eastAsia"/>
                <w:color w:val="000000"/>
                <w:kern w:val="0"/>
                <w:sz w:val="23"/>
                <w:szCs w:val="23"/>
              </w:rPr>
              <w:lastRenderedPageBreak/>
              <w:t>費；其不繳納者，追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繳之。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第一項移置保管或扣留之車輛，經通知車輛所有人限期領回；屆期未領回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或無法查明車輛所有人，經公告三個月，仍無人認領者，由移置保管機關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拍賣之，拍賣所得價款應扣除違反本條例規定應行繳納之罰鍰、移置費、</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保管費及其他必要費用後，依法提存。</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前項公告無人認領之車輛，符合廢棄車輛認定標準者，依廢棄物清理法及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其相關法規規定清除之。依本條例應沒入之車輛或其他</w:t>
            </w:r>
            <w:proofErr w:type="gramStart"/>
            <w:r w:rsidRPr="00554D5F">
              <w:rPr>
                <w:rFonts w:ascii="細明體" w:eastAsia="細明體" w:hAnsi="細明體" w:cs="細明體" w:hint="eastAsia"/>
                <w:color w:val="000000"/>
                <w:kern w:val="0"/>
                <w:sz w:val="23"/>
                <w:szCs w:val="23"/>
              </w:rPr>
              <w:t>之物經裁決</w:t>
            </w:r>
            <w:proofErr w:type="gramEnd"/>
            <w:r w:rsidRPr="00554D5F">
              <w:rPr>
                <w:rFonts w:ascii="細明體" w:eastAsia="細明體" w:hAnsi="細明體" w:cs="細明體" w:hint="eastAsia"/>
                <w:color w:val="000000"/>
                <w:kern w:val="0"/>
                <w:sz w:val="23"/>
                <w:szCs w:val="23"/>
              </w:rPr>
              <w:t>或裁判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確定者，視同廢棄物，依廢棄物清理法及其相關法規規定清除。</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前四項有關移置保管、收取費用、公告拍賣、移送處理之辦法，在中央由</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交通部及內政部，在地方由直轄市、縣（市）政府依其權責分別定之。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3" w:history="1">
              <w:r w:rsidRPr="00554D5F">
                <w:rPr>
                  <w:rFonts w:ascii="細明體" w:eastAsia="細明體" w:hAnsi="細明體" w:cs="新細明體" w:hint="eastAsia"/>
                  <w:color w:val="3366FF"/>
                  <w:kern w:val="0"/>
                  <w:sz w:val="23"/>
                  <w:szCs w:val="23"/>
                  <w:u w:val="single"/>
                  <w:bdr w:val="none" w:sz="0" w:space="0" w:color="auto" w:frame="1"/>
                </w:rPr>
                <w:t>第 85-4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未滿十四歲之人違反本條例之規定，處罰其法定代理人或監護人。</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4" w:history="1">
              <w:r w:rsidRPr="00554D5F">
                <w:rPr>
                  <w:rFonts w:ascii="細明體" w:eastAsia="細明體" w:hAnsi="細明體" w:cs="新細明體" w:hint="eastAsia"/>
                  <w:color w:val="3366FF"/>
                  <w:kern w:val="0"/>
                  <w:sz w:val="23"/>
                  <w:szCs w:val="23"/>
                  <w:u w:val="single"/>
                  <w:bdr w:val="none" w:sz="0" w:space="0" w:color="auto" w:frame="1"/>
                </w:rPr>
                <w:t>第 85-5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大眾捷運系統車輛駕駛人違反本條例規定，有依第八十五條之二或第八十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五條之三規定應予移置或扣留車輛之情形，其車輛之移置或扣留，得通知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其營運機構處理。</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5" w:history="1">
              <w:r w:rsidRPr="00554D5F">
                <w:rPr>
                  <w:rFonts w:ascii="細明體" w:eastAsia="細明體" w:hAnsi="細明體" w:cs="新細明體" w:hint="eastAsia"/>
                  <w:color w:val="3366FF"/>
                  <w:kern w:val="0"/>
                  <w:sz w:val="23"/>
                  <w:szCs w:val="23"/>
                  <w:u w:val="single"/>
                  <w:bdr w:val="none" w:sz="0" w:space="0" w:color="auto" w:frame="1"/>
                </w:rPr>
                <w:t>第 86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汽車駕駛人，無駕駛執照駕車、酒醉駕車、吸食毒品或迷幻藥駕車、行駛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人行道或行經行人穿越道不依規定讓行人優先通行，因而致人受傷或死亡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，依法應負刑事責任者，加重其刑至二分之一。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汽車駕駛人，在快車道依規定駕車行駛，因行人或慢車不依規定，擅自進</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入快車道，而致人受傷或死亡，依法應負刑事責任者，減輕其刑。</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6" w:history="1">
              <w:r w:rsidRPr="00554D5F">
                <w:rPr>
                  <w:rFonts w:ascii="細明體" w:eastAsia="細明體" w:hAnsi="細明體" w:cs="新細明體" w:hint="eastAsia"/>
                  <w:color w:val="3366FF"/>
                  <w:kern w:val="0"/>
                  <w:sz w:val="23"/>
                  <w:szCs w:val="23"/>
                  <w:u w:val="single"/>
                  <w:bdr w:val="none" w:sz="0" w:space="0" w:color="auto" w:frame="1"/>
                </w:rPr>
                <w:t>第 87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受處分人不服第八條或第三十七條第五項處罰之裁決者，應以原處分機關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為被告，</w:t>
            </w:r>
            <w:proofErr w:type="gramStart"/>
            <w:r w:rsidRPr="00554D5F">
              <w:rPr>
                <w:rFonts w:ascii="細明體" w:eastAsia="細明體" w:hAnsi="細明體" w:cs="細明體" w:hint="eastAsia"/>
                <w:color w:val="000000"/>
                <w:kern w:val="0"/>
                <w:sz w:val="23"/>
                <w:szCs w:val="23"/>
              </w:rPr>
              <w:t>逕</w:t>
            </w:r>
            <w:proofErr w:type="gramEnd"/>
            <w:r w:rsidRPr="00554D5F">
              <w:rPr>
                <w:rFonts w:ascii="細明體" w:eastAsia="細明體" w:hAnsi="細明體" w:cs="細明體" w:hint="eastAsia"/>
                <w:color w:val="000000"/>
                <w:kern w:val="0"/>
                <w:sz w:val="23"/>
                <w:szCs w:val="23"/>
              </w:rPr>
              <w:t>向管轄之地方法院行政訴訟庭提起訴訟；其中撤銷訴訟之提起</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，應於裁決書送達後三十日之不變期間內為之。</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7" w:history="1">
              <w:r w:rsidRPr="00554D5F">
                <w:rPr>
                  <w:rFonts w:ascii="細明體" w:eastAsia="細明體" w:hAnsi="細明體" w:cs="新細明體" w:hint="eastAsia"/>
                  <w:color w:val="3366FF"/>
                  <w:kern w:val="0"/>
                  <w:sz w:val="23"/>
                  <w:szCs w:val="23"/>
                  <w:u w:val="single"/>
                  <w:bdr w:val="none" w:sz="0" w:space="0" w:color="auto" w:frame="1"/>
                </w:rPr>
                <w:t>第 88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8" w:history="1">
              <w:r w:rsidRPr="00554D5F">
                <w:rPr>
                  <w:rFonts w:ascii="細明體" w:eastAsia="細明體" w:hAnsi="細明體" w:cs="新細明體" w:hint="eastAsia"/>
                  <w:color w:val="3366FF"/>
                  <w:kern w:val="0"/>
                  <w:sz w:val="23"/>
                  <w:szCs w:val="23"/>
                  <w:u w:val="single"/>
                  <w:bdr w:val="none" w:sz="0" w:space="0" w:color="auto" w:frame="1"/>
                </w:rPr>
                <w:t>第 89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19" w:history="1">
              <w:r w:rsidRPr="00554D5F">
                <w:rPr>
                  <w:rFonts w:ascii="細明體" w:eastAsia="細明體" w:hAnsi="細明體" w:cs="新細明體" w:hint="eastAsia"/>
                  <w:color w:val="3366FF"/>
                  <w:kern w:val="0"/>
                  <w:sz w:val="23"/>
                  <w:szCs w:val="23"/>
                  <w:u w:val="single"/>
                  <w:bdr w:val="none" w:sz="0" w:space="0" w:color="auto" w:frame="1"/>
                </w:rPr>
                <w:t>第 90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違反本條例之行為，自行為成立之日起；行為有連續或繼續之狀態者，自</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行為終了之日起，逾三個月不得舉發。但汽車肇事致人受傷或死亡案件，</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因肇事責任不明，已送鑑定者，其期間自鑑定終結之日起算。</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0" w:history="1">
              <w:r w:rsidRPr="00554D5F">
                <w:rPr>
                  <w:rFonts w:ascii="細明體" w:eastAsia="細明體" w:hAnsi="細明體" w:cs="新細明體" w:hint="eastAsia"/>
                  <w:color w:val="3366FF"/>
                  <w:kern w:val="0"/>
                  <w:sz w:val="23"/>
                  <w:szCs w:val="23"/>
                  <w:u w:val="single"/>
                  <w:bdr w:val="none" w:sz="0" w:space="0" w:color="auto" w:frame="1"/>
                </w:rPr>
                <w:t>第 90-1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慢車駕駛人、行人不依規定接受道路交通安全講習者，處新臺幣六百元以</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上一千二百元以下罰鍰。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1" w:history="1">
              <w:r w:rsidRPr="00554D5F">
                <w:rPr>
                  <w:rFonts w:ascii="細明體" w:eastAsia="細明體" w:hAnsi="細明體" w:cs="新細明體" w:hint="eastAsia"/>
                  <w:color w:val="3366FF"/>
                  <w:kern w:val="0"/>
                  <w:sz w:val="23"/>
                  <w:szCs w:val="23"/>
                  <w:u w:val="single"/>
                  <w:bdr w:val="none" w:sz="0" w:space="0" w:color="auto" w:frame="1"/>
                </w:rPr>
                <w:t>第 90-2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（刪除）</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2" w:history="1">
              <w:r w:rsidRPr="00554D5F">
                <w:rPr>
                  <w:rFonts w:ascii="細明體" w:eastAsia="細明體" w:hAnsi="細明體" w:cs="新細明體" w:hint="eastAsia"/>
                  <w:color w:val="3366FF"/>
                  <w:kern w:val="0"/>
                  <w:sz w:val="23"/>
                  <w:szCs w:val="23"/>
                  <w:u w:val="single"/>
                  <w:bdr w:val="none" w:sz="0" w:space="0" w:color="auto" w:frame="1"/>
                </w:rPr>
                <w:t>第 90-3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在圓環、人行道、交岔路口十公尺內，公路主管機關、市區道路主管機關</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或警察機關得在不妨害行人通行或行車安全無虞之原則，設置必要之標誌</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或標線另行規定機車、慢車之停車處所。</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公路主管機關、市區道路主管機關或警察機關得在不妨害行人通行或行車</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安全無虞之原則，於人行道設置必要之標誌或標線供慢車行駛。</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3" w:history="1">
              <w:r w:rsidRPr="00554D5F">
                <w:rPr>
                  <w:rFonts w:ascii="細明體" w:eastAsia="細明體" w:hAnsi="細明體" w:cs="新細明體" w:hint="eastAsia"/>
                  <w:color w:val="3366FF"/>
                  <w:kern w:val="0"/>
                  <w:sz w:val="23"/>
                  <w:szCs w:val="23"/>
                  <w:u w:val="single"/>
                  <w:bdr w:val="none" w:sz="0" w:space="0" w:color="auto" w:frame="1"/>
                </w:rPr>
                <w:t>第 91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下列機構或人員，應予獎勵；其辦法由交通部、內政部會同有關機關定之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一、對促進</w:t>
            </w:r>
            <w:proofErr w:type="gramStart"/>
            <w:r w:rsidRPr="00554D5F">
              <w:rPr>
                <w:rFonts w:ascii="細明體" w:eastAsia="細明體" w:hAnsi="細明體" w:cs="細明體" w:hint="eastAsia"/>
                <w:color w:val="000000"/>
                <w:kern w:val="0"/>
                <w:sz w:val="23"/>
                <w:szCs w:val="23"/>
              </w:rPr>
              <w:t>交通安全著</w:t>
            </w:r>
            <w:proofErr w:type="gramEnd"/>
            <w:r w:rsidRPr="00554D5F">
              <w:rPr>
                <w:rFonts w:ascii="細明體" w:eastAsia="細明體" w:hAnsi="細明體" w:cs="細明體" w:hint="eastAsia"/>
                <w:color w:val="000000"/>
                <w:kern w:val="0"/>
                <w:sz w:val="23"/>
                <w:szCs w:val="23"/>
              </w:rPr>
              <w:t>有成效之學校、大眾傳播業或公、私汽車駕駛人</w:t>
            </w:r>
            <w:proofErr w:type="gramStart"/>
            <w:r w:rsidRPr="00554D5F">
              <w:rPr>
                <w:rFonts w:ascii="細明體" w:eastAsia="細明體" w:hAnsi="細明體" w:cs="細明體" w:hint="eastAsia"/>
                <w:color w:val="000000"/>
                <w:kern w:val="0"/>
                <w:sz w:val="23"/>
                <w:szCs w:val="23"/>
              </w:rPr>
              <w:t>訓</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 xml:space="preserve">    練機構。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二、檢舉汽車肇事或協助救護汽車肇事受傷者之人員。</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三、優良駕駛人。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四、檢舉違反第四十三條第一項第一款至第四款規定行為經查證屬實之人</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 xml:space="preserve">    員。</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4" w:history="1">
              <w:r w:rsidRPr="00554D5F">
                <w:rPr>
                  <w:rFonts w:ascii="細明體" w:eastAsia="細明體" w:hAnsi="細明體" w:cs="新細明體" w:hint="eastAsia"/>
                  <w:color w:val="3366FF"/>
                  <w:kern w:val="0"/>
                  <w:sz w:val="23"/>
                  <w:szCs w:val="23"/>
                  <w:u w:val="single"/>
                  <w:bdr w:val="none" w:sz="0" w:space="0" w:color="auto" w:frame="1"/>
                </w:rPr>
                <w:t>第 92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車輛分類、汽車牌照申領、異動、管理規定、汽車載重</w:t>
            </w:r>
            <w:r w:rsidRPr="00554D5F">
              <w:rPr>
                <w:rFonts w:ascii="細明體" w:eastAsia="細明體" w:hAnsi="細明體" w:cs="細明體" w:hint="eastAsia"/>
                <w:color w:val="000000"/>
                <w:kern w:val="0"/>
                <w:sz w:val="23"/>
                <w:szCs w:val="23"/>
              </w:rPr>
              <w:lastRenderedPageBreak/>
              <w:t>噸位、座位立位之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核定、汽車檢驗項目、基準、檢驗週期規定、汽車駕駛人執照考驗、換發</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、證照效期與登記規定、車輛裝載、行駛規定、汽車設備變更規定、動力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機械之範圍、駕駛資格與行駛規定、車輛行駛車道之劃分、行人通行、道</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路障礙及其他有關道路交通安全等事項之規則，由交通部會同內政部定之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機車禁止行駛高速公路。但汽缸排氣量五百五十立方公分以上大型重型機</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車，得依交通部公告規定之路段及時段行駛高速公路，其駕駛人應有得駕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proofErr w:type="gramStart"/>
            <w:r w:rsidRPr="00554D5F">
              <w:rPr>
                <w:rFonts w:ascii="細明體" w:eastAsia="細明體" w:hAnsi="細明體" w:cs="細明體" w:hint="eastAsia"/>
                <w:color w:val="000000"/>
                <w:kern w:val="0"/>
                <w:sz w:val="23"/>
                <w:szCs w:val="23"/>
              </w:rPr>
              <w:t>駛</w:t>
            </w:r>
            <w:proofErr w:type="gramEnd"/>
            <w:r w:rsidRPr="00554D5F">
              <w:rPr>
                <w:rFonts w:ascii="細明體" w:eastAsia="細明體" w:hAnsi="細明體" w:cs="細明體" w:hint="eastAsia"/>
                <w:color w:val="000000"/>
                <w:kern w:val="0"/>
                <w:sz w:val="23"/>
                <w:szCs w:val="23"/>
              </w:rPr>
              <w:t>汽缸排氣量五百五十立方公分以上大型重型機車駕駛執照一年以上及小</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型車以上之駕駛執照。</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道路交通安全講習之方式、內容、時機、時數、執行單位等事項之辦法，</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由交通部會同內政部定之。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本條例之罰鍰基準、舉發或輕微違規勸導、罰鍰繳納、向處罰機關陳述意</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見或裁決之處理程序、分期繳納之申請條件、分期</w:t>
            </w:r>
            <w:proofErr w:type="gramStart"/>
            <w:r w:rsidRPr="00554D5F">
              <w:rPr>
                <w:rFonts w:ascii="細明體" w:eastAsia="細明體" w:hAnsi="細明體" w:cs="細明體" w:hint="eastAsia"/>
                <w:color w:val="000000"/>
                <w:kern w:val="0"/>
                <w:sz w:val="23"/>
                <w:szCs w:val="23"/>
              </w:rPr>
              <w:t>期</w:t>
            </w:r>
            <w:proofErr w:type="gramEnd"/>
            <w:r w:rsidRPr="00554D5F">
              <w:rPr>
                <w:rFonts w:ascii="細明體" w:eastAsia="細明體" w:hAnsi="細明體" w:cs="細明體" w:hint="eastAsia"/>
                <w:color w:val="000000"/>
                <w:kern w:val="0"/>
                <w:sz w:val="23"/>
                <w:szCs w:val="23"/>
              </w:rPr>
              <w:t>數、不依限期繳納之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處理、分期處理規定及繳納機構等事項之處理細則，由交通部會同內政部</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道路交通事故駕駛人、肇事人應處置作為、現場傷患救護、管制疏導、肇</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事車輛扣留、移置與發還及調查處理之辦法，由內政部會同交通部、行政</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院衛生署定之。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大型重型機車，除本條例另有規定外，比照小型汽車適用其行駛及處罰</w:t>
            </w:r>
            <w:proofErr w:type="gramStart"/>
            <w:r w:rsidRPr="00554D5F">
              <w:rPr>
                <w:rFonts w:ascii="細明體" w:eastAsia="細明體" w:hAnsi="細明體" w:cs="細明體" w:hint="eastAsia"/>
                <w:color w:val="000000"/>
                <w:kern w:val="0"/>
                <w:sz w:val="23"/>
                <w:szCs w:val="23"/>
              </w:rPr>
              <w:t>規</w:t>
            </w:r>
            <w:proofErr w:type="gramEnd"/>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定；其駕駛執照考驗及行駛規定，由交通部會同內政部定之。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汽缸排氣量五百五十立方公分以上之大型重型機車行駛高速公路，有下列</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lastRenderedPageBreak/>
              <w:t>行為者，處駕駛人新臺幣三千元以上六千元以下罰鍰，並記違規點數一點</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一、行駛未經公告允許之路段。</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二、未依公告允許時段規定行駛。</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三、領有駕駛執照，未符合第二項規定。</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四、同車道</w:t>
            </w:r>
            <w:proofErr w:type="gramStart"/>
            <w:r w:rsidRPr="00554D5F">
              <w:rPr>
                <w:rFonts w:ascii="細明體" w:eastAsia="細明體" w:hAnsi="細明體" w:cs="細明體" w:hint="eastAsia"/>
                <w:color w:val="000000"/>
                <w:kern w:val="0"/>
                <w:sz w:val="23"/>
                <w:szCs w:val="23"/>
              </w:rPr>
              <w:t>併</w:t>
            </w:r>
            <w:proofErr w:type="gramEnd"/>
            <w:r w:rsidRPr="00554D5F">
              <w:rPr>
                <w:rFonts w:ascii="細明體" w:eastAsia="細明體" w:hAnsi="細明體" w:cs="細明體" w:hint="eastAsia"/>
                <w:color w:val="000000"/>
                <w:kern w:val="0"/>
                <w:sz w:val="23"/>
                <w:szCs w:val="23"/>
              </w:rPr>
              <w:t>駛、超車，或未依規定使用路肩。</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五、未依規定附載人員或物品。</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六、未依規定戴安全帽。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汽缸排氣量五百五十立方公分以上大型重型機車違反前項第四款規定或汽</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車行駛高速公路有前項第四款前段之行為，處駕駛人新臺幣六千元罰鍰。</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5" w:history="1">
              <w:r w:rsidRPr="00554D5F">
                <w:rPr>
                  <w:rFonts w:ascii="細明體" w:eastAsia="細明體" w:hAnsi="細明體" w:cs="新細明體" w:hint="eastAsia"/>
                  <w:color w:val="3366FF"/>
                  <w:kern w:val="0"/>
                  <w:sz w:val="23"/>
                  <w:szCs w:val="23"/>
                  <w:u w:val="single"/>
                  <w:bdr w:val="none" w:sz="0" w:space="0" w:color="auto" w:frame="1"/>
                </w:rPr>
                <w:t>第 92-1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hint="eastAsia"/>
                <w:color w:val="000000"/>
                <w:kern w:val="0"/>
                <w:sz w:val="23"/>
                <w:szCs w:val="23"/>
              </w:rPr>
            </w:pPr>
            <w:r w:rsidRPr="00554D5F">
              <w:rPr>
                <w:rFonts w:ascii="細明體" w:eastAsia="細明體" w:hAnsi="細明體" w:cs="細明體" w:hint="eastAsia"/>
                <w:color w:val="000000"/>
                <w:kern w:val="0"/>
                <w:sz w:val="23"/>
                <w:szCs w:val="23"/>
              </w:rPr>
              <w:t>處罰機關裁決職業汽車駕駛人吊扣、吊（</w:t>
            </w:r>
            <w:proofErr w:type="gramStart"/>
            <w:r w:rsidRPr="00554D5F">
              <w:rPr>
                <w:rFonts w:ascii="細明體" w:eastAsia="細明體" w:hAnsi="細明體" w:cs="細明體" w:hint="eastAsia"/>
                <w:color w:val="000000"/>
                <w:kern w:val="0"/>
                <w:sz w:val="23"/>
                <w:szCs w:val="23"/>
              </w:rPr>
              <w:t>註</w:t>
            </w:r>
            <w:proofErr w:type="gramEnd"/>
            <w:r w:rsidRPr="00554D5F">
              <w:rPr>
                <w:rFonts w:ascii="細明體" w:eastAsia="細明體" w:hAnsi="細明體" w:cs="細明體" w:hint="eastAsia"/>
                <w:color w:val="000000"/>
                <w:kern w:val="0"/>
                <w:sz w:val="23"/>
                <w:szCs w:val="23"/>
              </w:rPr>
              <w:t>）銷駕駛執照時，得應雇主之</w:t>
            </w:r>
          </w:p>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請求，以書面或其他方式通知違規當時所駕駛汽車之所有人。</w:t>
            </w:r>
          </w:p>
        </w:tc>
      </w:tr>
      <w:tr w:rsidR="00554D5F" w:rsidRPr="00554D5F" w:rsidTr="00554D5F">
        <w:tc>
          <w:tcPr>
            <w:tcW w:w="904" w:type="pct"/>
            <w:tcBorders>
              <w:top w:val="nil"/>
              <w:left w:val="nil"/>
              <w:bottom w:val="dotted" w:sz="6" w:space="0" w:color="3F67A5"/>
              <w:right w:val="nil"/>
            </w:tcBorders>
            <w:shd w:val="clear" w:color="auto" w:fill="FFFFFF"/>
            <w:noWrap/>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hyperlink r:id="rId126" w:history="1">
              <w:r w:rsidRPr="00554D5F">
                <w:rPr>
                  <w:rFonts w:ascii="細明體" w:eastAsia="細明體" w:hAnsi="細明體" w:cs="新細明體" w:hint="eastAsia"/>
                  <w:color w:val="3366FF"/>
                  <w:kern w:val="0"/>
                  <w:sz w:val="23"/>
                  <w:szCs w:val="23"/>
                  <w:u w:val="single"/>
                  <w:bdr w:val="none" w:sz="0" w:space="0" w:color="auto" w:frame="1"/>
                </w:rPr>
                <w:t>第 93 條</w:t>
              </w:r>
            </w:hyperlink>
          </w:p>
        </w:tc>
        <w:tc>
          <w:tcPr>
            <w:tcW w:w="127" w:type="pct"/>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spacing w:line="315" w:lineRule="atLeast"/>
              <w:rPr>
                <w:rFonts w:ascii="細明體" w:eastAsia="細明體" w:hAnsi="細明體" w:cs="新細明體"/>
                <w:color w:val="000000"/>
                <w:kern w:val="0"/>
                <w:sz w:val="23"/>
                <w:szCs w:val="23"/>
              </w:rPr>
            </w:pPr>
          </w:p>
        </w:tc>
        <w:tc>
          <w:tcPr>
            <w:tcW w:w="0" w:type="auto"/>
            <w:tcBorders>
              <w:top w:val="nil"/>
              <w:left w:val="nil"/>
              <w:bottom w:val="dotted" w:sz="6" w:space="0" w:color="3F67A5"/>
              <w:right w:val="nil"/>
            </w:tcBorders>
            <w:shd w:val="clear" w:color="auto" w:fill="FFFFFF"/>
            <w:tcMar>
              <w:top w:w="45" w:type="dxa"/>
              <w:left w:w="75" w:type="dxa"/>
              <w:bottom w:w="45" w:type="dxa"/>
              <w:right w:w="75" w:type="dxa"/>
            </w:tcMar>
            <w:hideMark/>
          </w:tcPr>
          <w:p w:rsidR="00554D5F" w:rsidRPr="00554D5F" w:rsidRDefault="00554D5F" w:rsidP="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000000"/>
                <w:kern w:val="0"/>
                <w:sz w:val="23"/>
                <w:szCs w:val="23"/>
              </w:rPr>
            </w:pPr>
            <w:r w:rsidRPr="00554D5F">
              <w:rPr>
                <w:rFonts w:ascii="細明體" w:eastAsia="細明體" w:hAnsi="細明體" w:cs="細明體" w:hint="eastAsia"/>
                <w:color w:val="000000"/>
                <w:kern w:val="0"/>
                <w:sz w:val="23"/>
                <w:szCs w:val="23"/>
              </w:rPr>
              <w:t>本條例施行日期，由行政院以命令定之。</w:t>
            </w:r>
          </w:p>
        </w:tc>
      </w:tr>
    </w:tbl>
    <w:p w:rsidR="003924AB" w:rsidRPr="00554D5F" w:rsidRDefault="003924AB"/>
    <w:sectPr w:rsidR="003924AB" w:rsidRPr="00554D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B3"/>
    <w:rsid w:val="003924AB"/>
    <w:rsid w:val="00554D5F"/>
    <w:rsid w:val="00A10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54D5F"/>
    <w:rPr>
      <w:rFonts w:ascii="細明體" w:eastAsia="細明體" w:hAnsi="細明體" w:cs="細明體"/>
      <w:kern w:val="0"/>
      <w:szCs w:val="24"/>
    </w:rPr>
  </w:style>
  <w:style w:type="character" w:styleId="a3">
    <w:name w:val="Hyperlink"/>
    <w:basedOn w:val="a0"/>
    <w:uiPriority w:val="99"/>
    <w:semiHidden/>
    <w:unhideWhenUsed/>
    <w:rsid w:val="00554D5F"/>
    <w:rPr>
      <w:color w:val="0000FF"/>
      <w:u w:val="single"/>
    </w:rPr>
  </w:style>
  <w:style w:type="character" w:styleId="a4">
    <w:name w:val="FollowedHyperlink"/>
    <w:basedOn w:val="a0"/>
    <w:uiPriority w:val="99"/>
    <w:semiHidden/>
    <w:unhideWhenUsed/>
    <w:rsid w:val="00554D5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54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54D5F"/>
    <w:rPr>
      <w:rFonts w:ascii="細明體" w:eastAsia="細明體" w:hAnsi="細明體" w:cs="細明體"/>
      <w:kern w:val="0"/>
      <w:szCs w:val="24"/>
    </w:rPr>
  </w:style>
  <w:style w:type="character" w:styleId="a3">
    <w:name w:val="Hyperlink"/>
    <w:basedOn w:val="a0"/>
    <w:uiPriority w:val="99"/>
    <w:semiHidden/>
    <w:unhideWhenUsed/>
    <w:rsid w:val="00554D5F"/>
    <w:rPr>
      <w:color w:val="0000FF"/>
      <w:u w:val="single"/>
    </w:rPr>
  </w:style>
  <w:style w:type="character" w:styleId="a4">
    <w:name w:val="FollowedHyperlink"/>
    <w:basedOn w:val="a0"/>
    <w:uiPriority w:val="99"/>
    <w:semiHidden/>
    <w:unhideWhenUsed/>
    <w:rsid w:val="00554D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aw.moj.gov.tw/LawClass/LawSingleIf.aspx?Pcode=K0040012&amp;FLNO=17" TargetMode="External"/><Relationship Id="rId117" Type="http://schemas.openxmlformats.org/officeDocument/2006/relationships/hyperlink" Target="http://law.moj.gov.tw/LawClass/LawSingleIf.aspx?Pcode=K0040012&amp;FLNO=88" TargetMode="External"/><Relationship Id="rId21" Type="http://schemas.openxmlformats.org/officeDocument/2006/relationships/hyperlink" Target="http://law.moj.gov.tw/LawClass/LawSingleIf.aspx?Pcode=K0040012&amp;FLNO=12" TargetMode="External"/><Relationship Id="rId42" Type="http://schemas.openxmlformats.org/officeDocument/2006/relationships/hyperlink" Target="http://law.moj.gov.tw/LawClass/LawSingleIf.aspx?Pcode=K0040012&amp;FLNO=29-2" TargetMode="External"/><Relationship Id="rId47" Type="http://schemas.openxmlformats.org/officeDocument/2006/relationships/hyperlink" Target="http://law.moj.gov.tw/LawClass/LawSingleIf.aspx?Pcode=K0040012&amp;FLNO=31-1" TargetMode="External"/><Relationship Id="rId63" Type="http://schemas.openxmlformats.org/officeDocument/2006/relationships/hyperlink" Target="http://law.moj.gov.tw/LawClass/LawSingleIf.aspx?Pcode=K0040012&amp;FLNO=45" TargetMode="External"/><Relationship Id="rId68" Type="http://schemas.openxmlformats.org/officeDocument/2006/relationships/hyperlink" Target="http://law.moj.gov.tw/LawClass/LawSingleIf.aspx?Pcode=K0040012&amp;FLNO=50" TargetMode="External"/><Relationship Id="rId84" Type="http://schemas.openxmlformats.org/officeDocument/2006/relationships/hyperlink" Target="http://law.moj.gov.tw/LawClass/LawSingleIf.aspx?Pcode=K0040012&amp;FLNO=64" TargetMode="External"/><Relationship Id="rId89" Type="http://schemas.openxmlformats.org/officeDocument/2006/relationships/hyperlink" Target="http://law.moj.gov.tw/LawClass/LawSingleIf.aspx?Pcode=K0040012&amp;FLNO=68" TargetMode="External"/><Relationship Id="rId112" Type="http://schemas.openxmlformats.org/officeDocument/2006/relationships/hyperlink" Target="http://law.moj.gov.tw/LawClass/LawSingleIf.aspx?Pcode=K0040012&amp;FLNO=85-3" TargetMode="External"/><Relationship Id="rId16" Type="http://schemas.openxmlformats.org/officeDocument/2006/relationships/hyperlink" Target="http://law.moj.gov.tw/LawClass/LawSingleIf.aspx?Pcode=K0040012&amp;FLNO=8-1" TargetMode="External"/><Relationship Id="rId107" Type="http://schemas.openxmlformats.org/officeDocument/2006/relationships/hyperlink" Target="http://law.moj.gov.tw/LawClass/LawSingleIf.aspx?Pcode=K0040012&amp;FLNO=83" TargetMode="External"/><Relationship Id="rId11" Type="http://schemas.openxmlformats.org/officeDocument/2006/relationships/hyperlink" Target="http://law.moj.gov.tw/LawClass/LawSingleIf.aspx?Pcode=K0040012&amp;FLNO=7" TargetMode="External"/><Relationship Id="rId32" Type="http://schemas.openxmlformats.org/officeDocument/2006/relationships/hyperlink" Target="http://law.moj.gov.tw/LawClass/LawSingleIf.aspx?Pcode=K0040012&amp;FLNO=21-1" TargetMode="External"/><Relationship Id="rId37" Type="http://schemas.openxmlformats.org/officeDocument/2006/relationships/hyperlink" Target="http://law.moj.gov.tw/LawClass/LawSingleIf.aspx?Pcode=K0040012&amp;FLNO=26" TargetMode="External"/><Relationship Id="rId53" Type="http://schemas.openxmlformats.org/officeDocument/2006/relationships/hyperlink" Target="http://law.moj.gov.tw/LawClass/LawSingleIf.aspx?Pcode=K0040012&amp;FLNO=35" TargetMode="External"/><Relationship Id="rId58" Type="http://schemas.openxmlformats.org/officeDocument/2006/relationships/hyperlink" Target="http://law.moj.gov.tw/LawClass/LawSingleIf.aspx?Pcode=K0040012&amp;FLNO=40" TargetMode="External"/><Relationship Id="rId74" Type="http://schemas.openxmlformats.org/officeDocument/2006/relationships/hyperlink" Target="http://law.moj.gov.tw/LawClass/LawSingleIf.aspx?Pcode=K0040012&amp;FLNO=55" TargetMode="External"/><Relationship Id="rId79" Type="http://schemas.openxmlformats.org/officeDocument/2006/relationships/hyperlink" Target="http://law.moj.gov.tw/LawClass/LawSingleIf.aspx?Pcode=K0040012&amp;FLNO=60" TargetMode="External"/><Relationship Id="rId102" Type="http://schemas.openxmlformats.org/officeDocument/2006/relationships/hyperlink" Target="http://law.moj.gov.tw/LawClass/LawSingleIf.aspx?Pcode=K0040012&amp;FLNO=80" TargetMode="External"/><Relationship Id="rId123" Type="http://schemas.openxmlformats.org/officeDocument/2006/relationships/hyperlink" Target="http://law.moj.gov.tw/LawClass/LawSingleIf.aspx?Pcode=K0040012&amp;FLNO=91" TargetMode="External"/><Relationship Id="rId128" Type="http://schemas.openxmlformats.org/officeDocument/2006/relationships/theme" Target="theme/theme1.xml"/><Relationship Id="rId5" Type="http://schemas.openxmlformats.org/officeDocument/2006/relationships/hyperlink" Target="http://law.moj.gov.tw/LawClass/LawSingleIf.aspx?Pcode=K0040012&amp;FLNO=1" TargetMode="External"/><Relationship Id="rId90" Type="http://schemas.openxmlformats.org/officeDocument/2006/relationships/hyperlink" Target="http://law.moj.gov.tw/LawClass/LawSingleIf.aspx?Pcode=K0040012&amp;FLNO=69" TargetMode="External"/><Relationship Id="rId95" Type="http://schemas.openxmlformats.org/officeDocument/2006/relationships/hyperlink" Target="http://law.moj.gov.tw/LawClass/LawSingleIf.aspx?Pcode=K0040012&amp;FLNO=73" TargetMode="External"/><Relationship Id="rId22" Type="http://schemas.openxmlformats.org/officeDocument/2006/relationships/hyperlink" Target="http://law.moj.gov.tw/LawClass/LawSingleIf.aspx?Pcode=K0040012&amp;FLNO=13" TargetMode="External"/><Relationship Id="rId27" Type="http://schemas.openxmlformats.org/officeDocument/2006/relationships/hyperlink" Target="http://law.moj.gov.tw/LawClass/LawSingleIf.aspx?Pcode=K0040012&amp;FLNO=18" TargetMode="External"/><Relationship Id="rId43" Type="http://schemas.openxmlformats.org/officeDocument/2006/relationships/hyperlink" Target="http://law.moj.gov.tw/LawClass/LawSingleIf.aspx?Pcode=K0040012&amp;FLNO=29-3" TargetMode="External"/><Relationship Id="rId48" Type="http://schemas.openxmlformats.org/officeDocument/2006/relationships/hyperlink" Target="http://law.moj.gov.tw/LawClass/LawSingleIf.aspx?Pcode=K0040012&amp;FLNO=31-2" TargetMode="External"/><Relationship Id="rId64" Type="http://schemas.openxmlformats.org/officeDocument/2006/relationships/hyperlink" Target="http://law.moj.gov.tw/LawClass/LawSingleIf.aspx?Pcode=K0040012&amp;FLNO=46" TargetMode="External"/><Relationship Id="rId69" Type="http://schemas.openxmlformats.org/officeDocument/2006/relationships/hyperlink" Target="http://law.moj.gov.tw/LawClass/LawSingleIf.aspx?Pcode=K0040012&amp;FLNO=51" TargetMode="External"/><Relationship Id="rId113" Type="http://schemas.openxmlformats.org/officeDocument/2006/relationships/hyperlink" Target="http://law.moj.gov.tw/LawClass/LawSingleIf.aspx?Pcode=K0040012&amp;FLNO=85-4" TargetMode="External"/><Relationship Id="rId118" Type="http://schemas.openxmlformats.org/officeDocument/2006/relationships/hyperlink" Target="http://law.moj.gov.tw/LawClass/LawSingleIf.aspx?Pcode=K0040012&amp;FLNO=89" TargetMode="External"/><Relationship Id="rId80" Type="http://schemas.openxmlformats.org/officeDocument/2006/relationships/hyperlink" Target="http://law.moj.gov.tw/LawClass/LawSingleIf.aspx?Pcode=K0040012&amp;FLNO=61" TargetMode="External"/><Relationship Id="rId85" Type="http://schemas.openxmlformats.org/officeDocument/2006/relationships/hyperlink" Target="http://law.moj.gov.tw/LawClass/LawSingleIf.aspx?Pcode=K0040012&amp;FLNO=65" TargetMode="External"/><Relationship Id="rId12" Type="http://schemas.openxmlformats.org/officeDocument/2006/relationships/hyperlink" Target="http://law.moj.gov.tw/LawClass/LawSingleIf.aspx?Pcode=K0040012&amp;FLNO=7-1" TargetMode="External"/><Relationship Id="rId17" Type="http://schemas.openxmlformats.org/officeDocument/2006/relationships/hyperlink" Target="http://law.moj.gov.tw/LawClass/LawSingleIf.aspx?Pcode=K0040012&amp;FLNO=9" TargetMode="External"/><Relationship Id="rId33" Type="http://schemas.openxmlformats.org/officeDocument/2006/relationships/hyperlink" Target="http://law.moj.gov.tw/LawClass/LawSingleIf.aspx?Pcode=K0040012&amp;FLNO=22" TargetMode="External"/><Relationship Id="rId38" Type="http://schemas.openxmlformats.org/officeDocument/2006/relationships/hyperlink" Target="http://law.moj.gov.tw/LawClass/LawSingleIf.aspx?Pcode=K0040012&amp;FLNO=27" TargetMode="External"/><Relationship Id="rId59" Type="http://schemas.openxmlformats.org/officeDocument/2006/relationships/hyperlink" Target="http://law.moj.gov.tw/LawClass/LawSingleIf.aspx?Pcode=K0040012&amp;FLNO=41" TargetMode="External"/><Relationship Id="rId103" Type="http://schemas.openxmlformats.org/officeDocument/2006/relationships/hyperlink" Target="http://law.moj.gov.tw/LawClass/LawSingleIf.aspx?Pcode=K0040012&amp;FLNO=81" TargetMode="External"/><Relationship Id="rId108" Type="http://schemas.openxmlformats.org/officeDocument/2006/relationships/hyperlink" Target="http://law.moj.gov.tw/LawClass/LawSingleIf.aspx?Pcode=K0040012&amp;FLNO=84" TargetMode="External"/><Relationship Id="rId124" Type="http://schemas.openxmlformats.org/officeDocument/2006/relationships/hyperlink" Target="http://law.moj.gov.tw/LawClass/LawSingleIf.aspx?Pcode=K0040012&amp;FLNO=92" TargetMode="External"/><Relationship Id="rId54" Type="http://schemas.openxmlformats.org/officeDocument/2006/relationships/hyperlink" Target="http://law.moj.gov.tw/LawClass/LawSingleIf.aspx?Pcode=K0040012&amp;FLNO=36" TargetMode="External"/><Relationship Id="rId70" Type="http://schemas.openxmlformats.org/officeDocument/2006/relationships/hyperlink" Target="http://law.moj.gov.tw/LawClass/LawSingleIf.aspx?Pcode=K0040012&amp;FLNO=52" TargetMode="External"/><Relationship Id="rId75" Type="http://schemas.openxmlformats.org/officeDocument/2006/relationships/hyperlink" Target="http://law.moj.gov.tw/LawClass/LawSingleIf.aspx?Pcode=K0040012&amp;FLNO=56" TargetMode="External"/><Relationship Id="rId91" Type="http://schemas.openxmlformats.org/officeDocument/2006/relationships/hyperlink" Target="http://law.moj.gov.tw/LawClass/LawSingleIf.aspx?Pcode=K0040012&amp;FLNO=69-1" TargetMode="External"/><Relationship Id="rId96" Type="http://schemas.openxmlformats.org/officeDocument/2006/relationships/hyperlink" Target="http://law.moj.gov.tw/LawClass/LawSingleIf.aspx?Pcode=K0040012&amp;FLNO=74" TargetMode="External"/><Relationship Id="rId1" Type="http://schemas.openxmlformats.org/officeDocument/2006/relationships/styles" Target="styles.xml"/><Relationship Id="rId6" Type="http://schemas.openxmlformats.org/officeDocument/2006/relationships/hyperlink" Target="http://law.moj.gov.tw/LawClass/LawSingleIf.aspx?Pcode=K0040012&amp;FLNO=2" TargetMode="External"/><Relationship Id="rId23" Type="http://schemas.openxmlformats.org/officeDocument/2006/relationships/hyperlink" Target="http://law.moj.gov.tw/LawClass/LawSingleIf.aspx?Pcode=K0040012&amp;FLNO=14" TargetMode="External"/><Relationship Id="rId28" Type="http://schemas.openxmlformats.org/officeDocument/2006/relationships/hyperlink" Target="http://law.moj.gov.tw/LawClass/LawSingleIf.aspx?Pcode=K0040012&amp;FLNO=18-1" TargetMode="External"/><Relationship Id="rId49" Type="http://schemas.openxmlformats.org/officeDocument/2006/relationships/hyperlink" Target="http://law.moj.gov.tw/LawClass/LawSingleIf.aspx?Pcode=K0040012&amp;FLNO=32" TargetMode="External"/><Relationship Id="rId114" Type="http://schemas.openxmlformats.org/officeDocument/2006/relationships/hyperlink" Target="http://law.moj.gov.tw/LawClass/LawSingleIf.aspx?Pcode=K0040012&amp;FLNO=85-5" TargetMode="External"/><Relationship Id="rId119" Type="http://schemas.openxmlformats.org/officeDocument/2006/relationships/hyperlink" Target="http://law.moj.gov.tw/LawClass/LawSingleIf.aspx?Pcode=K0040012&amp;FLNO=90" TargetMode="External"/><Relationship Id="rId44" Type="http://schemas.openxmlformats.org/officeDocument/2006/relationships/hyperlink" Target="http://law.moj.gov.tw/LawClass/LawSingleIf.aspx?Pcode=K0040012&amp;FLNO=29-4" TargetMode="External"/><Relationship Id="rId60" Type="http://schemas.openxmlformats.org/officeDocument/2006/relationships/hyperlink" Target="http://law.moj.gov.tw/LawClass/LawSingleIf.aspx?Pcode=K0040012&amp;FLNO=42" TargetMode="External"/><Relationship Id="rId65" Type="http://schemas.openxmlformats.org/officeDocument/2006/relationships/hyperlink" Target="http://law.moj.gov.tw/LawClass/LawSingleIf.aspx?Pcode=K0040012&amp;FLNO=47" TargetMode="External"/><Relationship Id="rId81" Type="http://schemas.openxmlformats.org/officeDocument/2006/relationships/hyperlink" Target="http://law.moj.gov.tw/LawClass/LawSingleIf.aspx?Pcode=K0040012&amp;FLNO=62" TargetMode="External"/><Relationship Id="rId86" Type="http://schemas.openxmlformats.org/officeDocument/2006/relationships/hyperlink" Target="http://law.moj.gov.tw/LawClass/LawSingleIf.aspx?Pcode=K0040012&amp;FLNO=66" TargetMode="External"/><Relationship Id="rId13" Type="http://schemas.openxmlformats.org/officeDocument/2006/relationships/hyperlink" Target="http://law.moj.gov.tw/LawClass/LawSingleIf.aspx?Pcode=K0040012&amp;FLNO=7-2" TargetMode="External"/><Relationship Id="rId18" Type="http://schemas.openxmlformats.org/officeDocument/2006/relationships/hyperlink" Target="http://law.moj.gov.tw/LawClass/LawSingleIf.aspx?Pcode=K0040012&amp;FLNO=9-1" TargetMode="External"/><Relationship Id="rId39" Type="http://schemas.openxmlformats.org/officeDocument/2006/relationships/hyperlink" Target="http://law.moj.gov.tw/LawClass/LawSingleIf.aspx?Pcode=K0040012&amp;FLNO=28" TargetMode="External"/><Relationship Id="rId109" Type="http://schemas.openxmlformats.org/officeDocument/2006/relationships/hyperlink" Target="http://law.moj.gov.tw/LawClass/LawSingleIf.aspx?Pcode=K0040012&amp;FLNO=85" TargetMode="External"/><Relationship Id="rId34" Type="http://schemas.openxmlformats.org/officeDocument/2006/relationships/hyperlink" Target="http://law.moj.gov.tw/LawClass/LawSingleIf.aspx?Pcode=K0040012&amp;FLNO=23" TargetMode="External"/><Relationship Id="rId50" Type="http://schemas.openxmlformats.org/officeDocument/2006/relationships/hyperlink" Target="http://law.moj.gov.tw/LawClass/LawSingleIf.aspx?Pcode=K0040012&amp;FLNO=32-1" TargetMode="External"/><Relationship Id="rId55" Type="http://schemas.openxmlformats.org/officeDocument/2006/relationships/hyperlink" Target="http://law.moj.gov.tw/LawClass/LawSingleIf.aspx?Pcode=K0040012&amp;FLNO=37" TargetMode="External"/><Relationship Id="rId76" Type="http://schemas.openxmlformats.org/officeDocument/2006/relationships/hyperlink" Target="http://law.moj.gov.tw/LawClass/LawSingleIf.aspx?Pcode=K0040012&amp;FLNO=57" TargetMode="External"/><Relationship Id="rId97" Type="http://schemas.openxmlformats.org/officeDocument/2006/relationships/hyperlink" Target="http://law.moj.gov.tw/LawClass/LawSingleIf.aspx?Pcode=K0040012&amp;FLNO=75" TargetMode="External"/><Relationship Id="rId104" Type="http://schemas.openxmlformats.org/officeDocument/2006/relationships/hyperlink" Target="http://law.moj.gov.tw/LawClass/LawSingleIf.aspx?Pcode=K0040012&amp;FLNO=81-1" TargetMode="External"/><Relationship Id="rId120" Type="http://schemas.openxmlformats.org/officeDocument/2006/relationships/hyperlink" Target="http://law.moj.gov.tw/LawClass/LawSingleIf.aspx?Pcode=K0040012&amp;FLNO=90-1" TargetMode="External"/><Relationship Id="rId125" Type="http://schemas.openxmlformats.org/officeDocument/2006/relationships/hyperlink" Target="http://law.moj.gov.tw/LawClass/LawSingleIf.aspx?Pcode=K0040012&amp;FLNO=92-1" TargetMode="External"/><Relationship Id="rId7" Type="http://schemas.openxmlformats.org/officeDocument/2006/relationships/hyperlink" Target="http://law.moj.gov.tw/LawClass/LawSingleIf.aspx?Pcode=K0040012&amp;FLNO=3" TargetMode="External"/><Relationship Id="rId71" Type="http://schemas.openxmlformats.org/officeDocument/2006/relationships/hyperlink" Target="http://law.moj.gov.tw/LawClass/LawSingleIf.aspx?Pcode=K0040012&amp;FLNO=53" TargetMode="External"/><Relationship Id="rId92" Type="http://schemas.openxmlformats.org/officeDocument/2006/relationships/hyperlink" Target="http://law.moj.gov.tw/LawClass/LawSingleIf.aspx?Pcode=K0040012&amp;FLNO=70" TargetMode="External"/><Relationship Id="rId2" Type="http://schemas.microsoft.com/office/2007/relationships/stylesWithEffects" Target="stylesWithEffects.xml"/><Relationship Id="rId29" Type="http://schemas.openxmlformats.org/officeDocument/2006/relationships/hyperlink" Target="http://law.moj.gov.tw/LawClass/LawSingleIf.aspx?Pcode=K0040012&amp;FLNO=19" TargetMode="External"/><Relationship Id="rId24" Type="http://schemas.openxmlformats.org/officeDocument/2006/relationships/hyperlink" Target="http://law.moj.gov.tw/LawClass/LawSingleIf.aspx?Pcode=K0040012&amp;FLNO=15" TargetMode="External"/><Relationship Id="rId40" Type="http://schemas.openxmlformats.org/officeDocument/2006/relationships/hyperlink" Target="http://law.moj.gov.tw/LawClass/LawSingleIf.aspx?Pcode=K0040012&amp;FLNO=29" TargetMode="External"/><Relationship Id="rId45" Type="http://schemas.openxmlformats.org/officeDocument/2006/relationships/hyperlink" Target="http://law.moj.gov.tw/LawClass/LawSingleIf.aspx?Pcode=K0040012&amp;FLNO=30" TargetMode="External"/><Relationship Id="rId66" Type="http://schemas.openxmlformats.org/officeDocument/2006/relationships/hyperlink" Target="http://law.moj.gov.tw/LawClass/LawSingleIf.aspx?Pcode=K0040012&amp;FLNO=48" TargetMode="External"/><Relationship Id="rId87" Type="http://schemas.openxmlformats.org/officeDocument/2006/relationships/hyperlink" Target="http://law.moj.gov.tw/LawClass/LawSingleIf.aspx?Pcode=K0040012&amp;FLNO=67" TargetMode="External"/><Relationship Id="rId110" Type="http://schemas.openxmlformats.org/officeDocument/2006/relationships/hyperlink" Target="http://law.moj.gov.tw/LawClass/LawSingleIf.aspx?Pcode=K0040012&amp;FLNO=85-1" TargetMode="External"/><Relationship Id="rId115" Type="http://schemas.openxmlformats.org/officeDocument/2006/relationships/hyperlink" Target="http://law.moj.gov.tw/LawClass/LawSingleIf.aspx?Pcode=K0040012&amp;FLNO=86" TargetMode="External"/><Relationship Id="rId61" Type="http://schemas.openxmlformats.org/officeDocument/2006/relationships/hyperlink" Target="http://law.moj.gov.tw/LawClass/LawSingleIf.aspx?Pcode=K0040012&amp;FLNO=43" TargetMode="External"/><Relationship Id="rId82" Type="http://schemas.openxmlformats.org/officeDocument/2006/relationships/hyperlink" Target="http://law.moj.gov.tw/LawClass/LawSingleIf.aspx?Pcode=K0040012&amp;FLNO=63" TargetMode="External"/><Relationship Id="rId19" Type="http://schemas.openxmlformats.org/officeDocument/2006/relationships/hyperlink" Target="http://law.moj.gov.tw/LawClass/LawSingleIf.aspx?Pcode=K0040012&amp;FLNO=10" TargetMode="External"/><Relationship Id="rId14" Type="http://schemas.openxmlformats.org/officeDocument/2006/relationships/hyperlink" Target="http://law.moj.gov.tw/LawClass/LawSingleIf.aspx?Pcode=K0040012&amp;FLNO=7-3" TargetMode="External"/><Relationship Id="rId30" Type="http://schemas.openxmlformats.org/officeDocument/2006/relationships/hyperlink" Target="http://law.moj.gov.tw/LawClass/LawSingleIf.aspx?Pcode=K0040012&amp;FLNO=20" TargetMode="External"/><Relationship Id="rId35" Type="http://schemas.openxmlformats.org/officeDocument/2006/relationships/hyperlink" Target="http://law.moj.gov.tw/LawClass/LawSingleIf.aspx?Pcode=K0040012&amp;FLNO=24" TargetMode="External"/><Relationship Id="rId56" Type="http://schemas.openxmlformats.org/officeDocument/2006/relationships/hyperlink" Target="http://law.moj.gov.tw/LawClass/LawSingleIf.aspx?Pcode=K0040012&amp;FLNO=38" TargetMode="External"/><Relationship Id="rId77" Type="http://schemas.openxmlformats.org/officeDocument/2006/relationships/hyperlink" Target="http://law.moj.gov.tw/LawClass/LawSingleIf.aspx?Pcode=K0040012&amp;FLNO=58" TargetMode="External"/><Relationship Id="rId100" Type="http://schemas.openxmlformats.org/officeDocument/2006/relationships/hyperlink" Target="http://law.moj.gov.tw/LawClass/LawSingleIf.aspx?Pcode=K0040012&amp;FLNO=78" TargetMode="External"/><Relationship Id="rId105" Type="http://schemas.openxmlformats.org/officeDocument/2006/relationships/hyperlink" Target="http://law.moj.gov.tw/LawClass/LawSingleIf.aspx?Pcode=K0040012&amp;FLNO=82" TargetMode="External"/><Relationship Id="rId126" Type="http://schemas.openxmlformats.org/officeDocument/2006/relationships/hyperlink" Target="http://law.moj.gov.tw/LawClass/LawSingleIf.aspx?Pcode=K0040012&amp;FLNO=93" TargetMode="External"/><Relationship Id="rId8" Type="http://schemas.openxmlformats.org/officeDocument/2006/relationships/hyperlink" Target="http://law.moj.gov.tw/LawClass/LawSingleIf.aspx?Pcode=K0040012&amp;FLNO=4" TargetMode="External"/><Relationship Id="rId51" Type="http://schemas.openxmlformats.org/officeDocument/2006/relationships/hyperlink" Target="http://law.moj.gov.tw/LawClass/LawSingleIf.aspx?Pcode=K0040012&amp;FLNO=33" TargetMode="External"/><Relationship Id="rId72" Type="http://schemas.openxmlformats.org/officeDocument/2006/relationships/hyperlink" Target="http://law.moj.gov.tw/LawClass/LawSingleIf.aspx?Pcode=K0040012&amp;FLNO=53-1" TargetMode="External"/><Relationship Id="rId93" Type="http://schemas.openxmlformats.org/officeDocument/2006/relationships/hyperlink" Target="http://law.moj.gov.tw/LawClass/LawSingleIf.aspx?Pcode=K0040012&amp;FLNO=71" TargetMode="External"/><Relationship Id="rId98" Type="http://schemas.openxmlformats.org/officeDocument/2006/relationships/hyperlink" Target="http://law.moj.gov.tw/LawClass/LawSingleIf.aspx?Pcode=K0040012&amp;FLNO=76" TargetMode="External"/><Relationship Id="rId121" Type="http://schemas.openxmlformats.org/officeDocument/2006/relationships/hyperlink" Target="http://law.moj.gov.tw/LawClass/LawSingleIf.aspx?Pcode=K0040012&amp;FLNO=90-2" TargetMode="External"/><Relationship Id="rId3" Type="http://schemas.openxmlformats.org/officeDocument/2006/relationships/settings" Target="settings.xml"/><Relationship Id="rId25" Type="http://schemas.openxmlformats.org/officeDocument/2006/relationships/hyperlink" Target="http://law.moj.gov.tw/LawClass/LawSingleIf.aspx?Pcode=K0040012&amp;FLNO=16" TargetMode="External"/><Relationship Id="rId46" Type="http://schemas.openxmlformats.org/officeDocument/2006/relationships/hyperlink" Target="http://law.moj.gov.tw/LawClass/LawSingleIf.aspx?Pcode=K0040012&amp;FLNO=31" TargetMode="External"/><Relationship Id="rId67" Type="http://schemas.openxmlformats.org/officeDocument/2006/relationships/hyperlink" Target="http://law.moj.gov.tw/LawClass/LawSingleIf.aspx?Pcode=K0040012&amp;FLNO=49" TargetMode="External"/><Relationship Id="rId116" Type="http://schemas.openxmlformats.org/officeDocument/2006/relationships/hyperlink" Target="http://law.moj.gov.tw/LawClass/LawSingleIf.aspx?Pcode=K0040012&amp;FLNO=87" TargetMode="External"/><Relationship Id="rId20" Type="http://schemas.openxmlformats.org/officeDocument/2006/relationships/hyperlink" Target="http://law.moj.gov.tw/LawClass/LawSingleIf.aspx?Pcode=K0040012&amp;FLNO=11" TargetMode="External"/><Relationship Id="rId41" Type="http://schemas.openxmlformats.org/officeDocument/2006/relationships/hyperlink" Target="http://law.moj.gov.tw/LawClass/LawSingleIf.aspx?Pcode=K0040012&amp;FLNO=29-1" TargetMode="External"/><Relationship Id="rId62" Type="http://schemas.openxmlformats.org/officeDocument/2006/relationships/hyperlink" Target="http://law.moj.gov.tw/LawClass/LawSingleIf.aspx?Pcode=K0040012&amp;FLNO=44" TargetMode="External"/><Relationship Id="rId83" Type="http://schemas.openxmlformats.org/officeDocument/2006/relationships/hyperlink" Target="http://law.moj.gov.tw/LawClass/LawSingleIf.aspx?Pcode=K0040012&amp;FLNO=63-1" TargetMode="External"/><Relationship Id="rId88" Type="http://schemas.openxmlformats.org/officeDocument/2006/relationships/hyperlink" Target="http://law.moj.gov.tw/LawClass/LawSingleIf.aspx?Pcode=K0040012&amp;FLNO=67-1" TargetMode="External"/><Relationship Id="rId111" Type="http://schemas.openxmlformats.org/officeDocument/2006/relationships/hyperlink" Target="http://law.moj.gov.tw/LawClass/LawSingleIf.aspx?Pcode=K0040012&amp;FLNO=85-2" TargetMode="External"/><Relationship Id="rId15" Type="http://schemas.openxmlformats.org/officeDocument/2006/relationships/hyperlink" Target="http://law.moj.gov.tw/LawClass/LawSingleIf.aspx?Pcode=K0040012&amp;FLNO=8" TargetMode="External"/><Relationship Id="rId36" Type="http://schemas.openxmlformats.org/officeDocument/2006/relationships/hyperlink" Target="http://law.moj.gov.tw/LawClass/LawSingleIf.aspx?Pcode=K0040012&amp;FLNO=25" TargetMode="External"/><Relationship Id="rId57" Type="http://schemas.openxmlformats.org/officeDocument/2006/relationships/hyperlink" Target="http://law.moj.gov.tw/LawClass/LawSingleIf.aspx?Pcode=K0040012&amp;FLNO=39" TargetMode="External"/><Relationship Id="rId106" Type="http://schemas.openxmlformats.org/officeDocument/2006/relationships/hyperlink" Target="http://law.moj.gov.tw/LawClass/LawSingleIf.aspx?Pcode=K0040012&amp;FLNO=82-1" TargetMode="External"/><Relationship Id="rId127" Type="http://schemas.openxmlformats.org/officeDocument/2006/relationships/fontTable" Target="fontTable.xml"/><Relationship Id="rId10" Type="http://schemas.openxmlformats.org/officeDocument/2006/relationships/hyperlink" Target="http://law.moj.gov.tw/LawClass/LawSingleIf.aspx?Pcode=K0040012&amp;FLNO=6" TargetMode="External"/><Relationship Id="rId31" Type="http://schemas.openxmlformats.org/officeDocument/2006/relationships/hyperlink" Target="http://law.moj.gov.tw/LawClass/LawSingleIf.aspx?Pcode=K0040012&amp;FLNO=21" TargetMode="External"/><Relationship Id="rId52" Type="http://schemas.openxmlformats.org/officeDocument/2006/relationships/hyperlink" Target="http://law.moj.gov.tw/LawClass/LawSingleIf.aspx?Pcode=K0040012&amp;FLNO=34" TargetMode="External"/><Relationship Id="rId73" Type="http://schemas.openxmlformats.org/officeDocument/2006/relationships/hyperlink" Target="http://law.moj.gov.tw/LawClass/LawSingleIf.aspx?Pcode=K0040012&amp;FLNO=54" TargetMode="External"/><Relationship Id="rId78" Type="http://schemas.openxmlformats.org/officeDocument/2006/relationships/hyperlink" Target="http://law.moj.gov.tw/LawClass/LawSingleIf.aspx?Pcode=K0040012&amp;FLNO=59" TargetMode="External"/><Relationship Id="rId94" Type="http://schemas.openxmlformats.org/officeDocument/2006/relationships/hyperlink" Target="http://law.moj.gov.tw/LawClass/LawSingleIf.aspx?Pcode=K0040012&amp;FLNO=72" TargetMode="External"/><Relationship Id="rId99" Type="http://schemas.openxmlformats.org/officeDocument/2006/relationships/hyperlink" Target="http://law.moj.gov.tw/LawClass/LawSingleIf.aspx?Pcode=K0040012&amp;FLNO=77" TargetMode="External"/><Relationship Id="rId101" Type="http://schemas.openxmlformats.org/officeDocument/2006/relationships/hyperlink" Target="http://law.moj.gov.tw/LawClass/LawSingleIf.aspx?Pcode=K0040012&amp;FLNO=79" TargetMode="External"/><Relationship Id="rId122" Type="http://schemas.openxmlformats.org/officeDocument/2006/relationships/hyperlink" Target="http://law.moj.gov.tw/LawClass/LawSingleIf.aspx?Pcode=K0040012&amp;FLNO=90-3" TargetMode="External"/><Relationship Id="rId4" Type="http://schemas.openxmlformats.org/officeDocument/2006/relationships/webSettings" Target="webSettings.xml"/><Relationship Id="rId9" Type="http://schemas.openxmlformats.org/officeDocument/2006/relationships/hyperlink" Target="http://law.moj.gov.tw/LawClass/LawSingleIf.aspx?Pcode=K0040012&amp;FLNO=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5483</Words>
  <Characters>31255</Characters>
  <Application>Microsoft Office Word</Application>
  <DocSecurity>0</DocSecurity>
  <Lines>260</Lines>
  <Paragraphs>73</Paragraphs>
  <ScaleCrop>false</ScaleCrop>
  <Company>SYNNEX</Company>
  <LinksUpToDate>false</LinksUpToDate>
  <CharactersWithSpaces>36665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2016-10-28T01:09:00Z</dcterms:created>
  <dcterms:modified xsi:type="dcterms:W3CDTF">2016-10-28T01:10:00Z</dcterms:modified>
</cp:coreProperties>
</file>